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6B" w:rsidRPr="0067096B" w:rsidRDefault="0067096B" w:rsidP="0067096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096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Положение о ежегодном открытом республиканском телевизионном фестивале творчества </w:t>
      </w:r>
      <w:proofErr w:type="gramStart"/>
      <w:r w:rsidRPr="0067096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работающей</w:t>
      </w:r>
      <w:proofErr w:type="gramEnd"/>
      <w:r w:rsidRPr="0067096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молодежи «Наше время – </w:t>
      </w:r>
      <w:proofErr w:type="spellStart"/>
      <w:r w:rsidRPr="0067096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Безнең</w:t>
      </w:r>
      <w:proofErr w:type="spellEnd"/>
      <w:r w:rsidRPr="0067096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67096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заман</w:t>
      </w:r>
      <w:proofErr w:type="spellEnd"/>
      <w:r w:rsidRPr="0067096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цели и задачи, порядок проведения, содержание, требования к участникам ежегодного открытого республиканского телевизионного фестиваля творчества работающей молодежи «Наше время – </w:t>
      </w:r>
      <w:proofErr w:type="spellStart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Безнең</w:t>
      </w:r>
      <w:proofErr w:type="spellEnd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</w:t>
      </w:r>
      <w:proofErr w:type="spellEnd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»  (далее – Фестиваль).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Фестиваль проводится ежегодно среди работающей молодёжи организаций производственной сферы, сферы сервиса и услуг с подтвержденным трудовым стажем не менее 6 месяцев, по основному месту работы, на полном окладе, для которых участие в Фестивале не является профессиональным видом деятельности.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Фестивале могут участвовать: индивидуальные исполнители, отдельные творческие коллективы, а также команды, представляющие только одну организацию. Сборные команды городов и районов, работники отрасли культуры не допускаются к участию в Фестивале.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Фестиваля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проведения Фестиваля являются:</w:t>
      </w:r>
    </w:p>
    <w:p w:rsidR="0067096B" w:rsidRPr="0067096B" w:rsidRDefault="0067096B" w:rsidP="0067096B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6B" w:rsidRPr="0067096B" w:rsidRDefault="0067096B" w:rsidP="006709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духовного и интеллектуального потенциала, сценических талантов и творческих способностей </w:t>
      </w:r>
      <w:proofErr w:type="gramStart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работающей</w:t>
      </w:r>
      <w:proofErr w:type="gramEnd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молодежи.</w:t>
      </w:r>
    </w:p>
    <w:p w:rsidR="0067096B" w:rsidRPr="0067096B" w:rsidRDefault="0067096B" w:rsidP="006709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глобальных социальных инициатив работающей молодежи, занятой в сфере производства материальных ценностей и оказания услуг, составляющих основу национального достояния государства.</w:t>
      </w:r>
      <w:proofErr w:type="gramEnd"/>
    </w:p>
    <w:p w:rsidR="0067096B" w:rsidRPr="0067096B" w:rsidRDefault="0067096B" w:rsidP="006709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профессиональной гордости производимой продукцией, трудовым коллективом, условиями труда, материального стимулирования и социального обеспечения.</w:t>
      </w:r>
    </w:p>
    <w:p w:rsidR="0067096B" w:rsidRPr="0067096B" w:rsidRDefault="0067096B" w:rsidP="006709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социальной адаптации молодых работников, расширение спектра возможностей для совершенствования знаний и  практических навыков.  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Фестиваля являются:</w:t>
      </w:r>
    </w:p>
    <w:p w:rsidR="0067096B" w:rsidRPr="0067096B" w:rsidRDefault="0067096B" w:rsidP="0067096B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6B" w:rsidRPr="0067096B" w:rsidRDefault="0067096B" w:rsidP="006709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площадки общности творческих интересов талантов и способностей работающей молодежи;</w:t>
      </w:r>
    </w:p>
    <w:p w:rsidR="0067096B" w:rsidRPr="0067096B" w:rsidRDefault="0067096B" w:rsidP="006709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культурного потенциала </w:t>
      </w:r>
      <w:proofErr w:type="gramStart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работающей</w:t>
      </w:r>
      <w:proofErr w:type="gramEnd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молодежи;</w:t>
      </w:r>
    </w:p>
    <w:p w:rsidR="0067096B" w:rsidRPr="0067096B" w:rsidRDefault="0067096B" w:rsidP="006709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замещение потенциально опасных увлечений и социальной апатии в молодежной среде возможностью увлекательного коллективного творчества, личного духовного и физического развития;</w:t>
      </w:r>
    </w:p>
    <w:p w:rsidR="0067096B" w:rsidRPr="0067096B" w:rsidRDefault="0067096B" w:rsidP="006709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творческих связей между организациями республики, содействие процессу профессиональной консолидации работающей молодежи;</w:t>
      </w:r>
    </w:p>
    <w:p w:rsidR="0067096B" w:rsidRPr="0067096B" w:rsidRDefault="0067096B" w:rsidP="0067096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профессиональной деятельности по повышению интеллектуального уровня и привлекательности традиционных рабочих и инженерных специальностей и созданию новых.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Организация Фестиваля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подготовки и проведения Фестиваля формируется организационный комитет (далее – Оргкомитет).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Оргкомитет:</w:t>
      </w:r>
    </w:p>
    <w:p w:rsidR="0067096B" w:rsidRPr="0067096B" w:rsidRDefault="0067096B" w:rsidP="0067096B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6B" w:rsidRPr="0067096B" w:rsidRDefault="0067096B" w:rsidP="006709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координацию работ по подготовке и проведению Фестиваля;</w:t>
      </w:r>
    </w:p>
    <w:p w:rsidR="0067096B" w:rsidRPr="0067096B" w:rsidRDefault="0067096B" w:rsidP="006709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регламент Фестиваля, сроки и место проведения зональных туров, финала и гала-концерта Фестиваля;</w:t>
      </w:r>
    </w:p>
    <w:p w:rsidR="0067096B" w:rsidRPr="0067096B" w:rsidRDefault="0067096B" w:rsidP="006709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общие правила и специальные условия участия в организации и проведении Фестиваля финансовых и информационных спонсоров;</w:t>
      </w:r>
    </w:p>
    <w:p w:rsidR="0067096B" w:rsidRPr="0067096B" w:rsidRDefault="0067096B" w:rsidP="006709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пресс-службы Фестиваля, обеспечивающей аккредитацию и сопровождение корреспондентов и журналистов средств массовой информации, сбор и анализ публикаций;</w:t>
      </w:r>
    </w:p>
    <w:p w:rsidR="0067096B" w:rsidRPr="0067096B" w:rsidRDefault="0067096B" w:rsidP="006709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рекламную кампанию Фестиваля в период его подготовки и проведения;</w:t>
      </w:r>
    </w:p>
    <w:p w:rsidR="0067096B" w:rsidRPr="0067096B" w:rsidRDefault="0067096B" w:rsidP="006709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безопасность проведения фестивальных мероприятий и участников Фестиваля;</w:t>
      </w:r>
    </w:p>
    <w:p w:rsidR="0067096B" w:rsidRPr="0067096B" w:rsidRDefault="0067096B" w:rsidP="006709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организационные вопросы и вопросы финансового обеспечения Фестиваля;</w:t>
      </w:r>
    </w:p>
    <w:p w:rsidR="0067096B" w:rsidRPr="0067096B" w:rsidRDefault="0067096B" w:rsidP="006709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размер призового фонда;</w:t>
      </w:r>
    </w:p>
    <w:p w:rsidR="0067096B" w:rsidRPr="0067096B" w:rsidRDefault="0067096B" w:rsidP="006709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техническое сопровождение выступлений (профессиональный звук, световое оборудование);</w:t>
      </w:r>
    </w:p>
    <w:p w:rsidR="0067096B" w:rsidRPr="0067096B" w:rsidRDefault="0067096B" w:rsidP="006709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репетиции концертов зональных туров и гала-концерта Фестиваля;</w:t>
      </w:r>
    </w:p>
    <w:p w:rsidR="0067096B" w:rsidRPr="0067096B" w:rsidRDefault="0067096B" w:rsidP="006709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соответствии с настоящим Положением.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для решения оперативных вопросов вправе создавать рабочие группы.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Региональная молодежная общественная организация Республики Татарстан «Созвездие – Йолдызлык» (далее - Исполнительная дирекция):</w:t>
      </w:r>
    </w:p>
    <w:p w:rsidR="0067096B" w:rsidRPr="0067096B" w:rsidRDefault="0067096B" w:rsidP="0067096B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6B" w:rsidRPr="0067096B" w:rsidRDefault="0067096B" w:rsidP="0067096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оперативную работу по организации и проведению Фестиваля;</w:t>
      </w:r>
    </w:p>
    <w:p w:rsidR="0067096B" w:rsidRPr="0067096B" w:rsidRDefault="0067096B" w:rsidP="0067096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программу и символику Фестиваля;</w:t>
      </w:r>
    </w:p>
    <w:p w:rsidR="0067096B" w:rsidRPr="0067096B" w:rsidRDefault="0067096B" w:rsidP="0067096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взаимодействие с Оргкомитетом по подготовке и проведению Фестиваля;</w:t>
      </w:r>
    </w:p>
    <w:p w:rsidR="0067096B" w:rsidRPr="0067096B" w:rsidRDefault="0067096B" w:rsidP="0067096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состав творческой группы по разработке сценария и режиссуры гала-концертов зональных этапов и финала Фестиваля;</w:t>
      </w:r>
    </w:p>
    <w:p w:rsidR="0067096B" w:rsidRPr="0067096B" w:rsidRDefault="0067096B" w:rsidP="0067096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прием заявок и отбор кандидатов;</w:t>
      </w:r>
    </w:p>
    <w:p w:rsidR="0067096B" w:rsidRPr="0067096B" w:rsidRDefault="0067096B" w:rsidP="0067096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инициировать проверку подлинности копии предоставленных документов для участия в Фестивале;</w:t>
      </w:r>
    </w:p>
    <w:p w:rsidR="0067096B" w:rsidRPr="0067096B" w:rsidRDefault="0067096B" w:rsidP="0067096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привлекать спонсоров для информационного обеспечения, формирования дополнительного призового фонда, оплаты организационных и иных расходов Фестиваля (в денежной либо иной форме).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Фестиваль является телевизионным. Съемка и трансляция гала-концерта финала Фестиваля, трансляция зональных концертов осуществляется ОАО «Телерадиокомпания «Татарстан – Новый век» (по согласованию), которое в последующем предоставляет копии отснятых видеоматериалов Исполнительной дирекции для изготовления информационной продукции в целях популяризации идей и задач Фестиваля.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Этапы проведения Фестиваля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4.1.Фестиваль </w:t>
      </w:r>
      <w:proofErr w:type="gramStart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ежегодно и состоит</w:t>
      </w:r>
      <w:proofErr w:type="gramEnd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зональных этапов (полуфиналов с концертами), финала и заключительного гала-концерта.  Перечень городов и районов, в которых проводятся зональные этапы, и сроки проведения </w:t>
      </w:r>
      <w:proofErr w:type="gramStart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распоряжением Кабинета Министров Республики Татарстан и публикуются</w:t>
      </w:r>
      <w:proofErr w:type="gramEnd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Фестиваля </w:t>
      </w:r>
      <w:hyperlink r:id="rId6" w:history="1"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eastAsia="ru-RU"/>
          </w:rPr>
          <w:t>www.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val="en-US" w:eastAsia="ru-RU"/>
          </w:rPr>
          <w:t>bzzm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eastAsia="ru-RU"/>
          </w:rPr>
          <w:t>.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val="en-US" w:eastAsia="ru-RU"/>
          </w:rPr>
          <w:t>ru</w:t>
        </w:r>
      </w:hyperlink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hyperlink r:id="rId7" w:history="1">
        <w:r w:rsidRPr="0067096B">
          <w:rPr>
            <w:rFonts w:ascii="Times New Roman" w:eastAsia="Times New Roman" w:hAnsi="Times New Roman" w:cs="Times New Roman"/>
            <w:b/>
            <w:bCs/>
            <w:color w:val="FB5A02"/>
            <w:sz w:val="24"/>
            <w:szCs w:val="24"/>
            <w:lang w:eastAsia="ru-RU"/>
          </w:rPr>
          <w:t>Скачать  в формате *.</w:t>
        </w:r>
        <w:proofErr w:type="spellStart"/>
        <w:r w:rsidRPr="0067096B">
          <w:rPr>
            <w:rFonts w:ascii="Times New Roman" w:eastAsia="Times New Roman" w:hAnsi="Times New Roman" w:cs="Times New Roman"/>
            <w:b/>
            <w:bCs/>
            <w:color w:val="FB5A02"/>
            <w:sz w:val="24"/>
            <w:szCs w:val="24"/>
            <w:lang w:eastAsia="ru-RU"/>
          </w:rPr>
          <w:t>doc</w:t>
        </w:r>
        <w:proofErr w:type="spellEnd"/>
      </w:hyperlink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 – проводится в г. Казани. В финале Фестиваля принимают участие организации, чьи творческие коллективы и/или индивидуальные исполнители являются обладателями призовых мест в различных номинациях на зональных этапах Фестиваля.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участия в Фестивале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участия в Фестивале организации необходимо заполнить Анкету-заявку по форме, представленной на официальном сайте Фестиваля </w:t>
      </w:r>
      <w:hyperlink r:id="rId8" w:history="1"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val="en-US" w:eastAsia="ru-RU"/>
          </w:rPr>
          <w:t>www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eastAsia="ru-RU"/>
          </w:rPr>
          <w:t>.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val="en-US" w:eastAsia="ru-RU"/>
          </w:rPr>
          <w:t>bzzm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eastAsia="ru-RU"/>
          </w:rPr>
          <w:t>.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val="en-US" w:eastAsia="ru-RU"/>
          </w:rPr>
          <w:t>ru</w:t>
        </w:r>
      </w:hyperlink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Заполненную анкету-заявку направить по электронному адресу  </w:t>
      </w:r>
      <w:hyperlink r:id="rId9" w:history="1"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val="en-US" w:eastAsia="ru-RU"/>
          </w:rPr>
          <w:t>beznenzaman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eastAsia="ru-RU"/>
          </w:rPr>
          <w:t>@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val="en-US" w:eastAsia="ru-RU"/>
          </w:rPr>
          <w:t>mail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eastAsia="ru-RU"/>
          </w:rPr>
          <w:t>.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val="en-US" w:eastAsia="ru-RU"/>
          </w:rPr>
          <w:t>ru</w:t>
        </w:r>
      </w:hyperlink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на почтовый адрес: 420111, </w:t>
      </w:r>
      <w:proofErr w:type="spellStart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К.Маркса</w:t>
      </w:r>
      <w:proofErr w:type="spellEnd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23/6.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Сроки проведения Фестиваля и приема заявок публикуются на  официальном сайте Фестиваля </w:t>
      </w:r>
      <w:hyperlink r:id="rId10" w:history="1"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eastAsia="ru-RU"/>
          </w:rPr>
          <w:t>www.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val="en-US" w:eastAsia="ru-RU"/>
          </w:rPr>
          <w:t>bzzm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eastAsia="ru-RU"/>
          </w:rPr>
          <w:t>.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val="en-US" w:eastAsia="ru-RU"/>
          </w:rPr>
          <w:t>ru</w:t>
        </w:r>
      </w:hyperlink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Заявки, поступившие позже обозначенного срока приема, для участия в Фестивале к рассмотрению не принимаются.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Участниками Фестиваля могут быть только штатные работники организаций производственной сферы, сферы сервиса и услуг подтвержденным трудовым стажем не менее 6 месяцев по основному месту работы, на полном окладе, в возрасте </w:t>
      </w:r>
      <w:r w:rsidRPr="00670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до 35 лет</w:t>
      </w: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для которых участие в Фестивале не является профессиональным видом деятельности. В случае выявления несоответствия указанному требованию участник дисквалифицируется.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Участники в возрасте от 35 до 40 лет, которые являются штатными работниками организаций производственной сферы, сферы сервиса и услуг с подтвержденным трудовым стажем не менее 6 месяцев по основному месту работы, на полном окладе, могут принять участие в Фестивале в составе коллективного творческого номера. Количество участников данной возрастной категории не должно превышать 25 процентов от общего числа участников творческого номера, в котором должно быть не менее 4 человек.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Участники в возрасте от 35 до 40 лет не имеют право принимать участие в Фестивале как индивидуальные исполнители (1 человек), в составе дуэтов (2 человека) и трио (3 человека).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Фестиваля обязаны иметь при себе документ, удостоверяющий личность, копию трудовой книжки, заверенную руководителем организации или руководителем кадровой службы, медицинский страховой полис, запись используемой фонограммы и реквизит, необходимый  для участия в Фестивале.</w:t>
      </w:r>
      <w:proofErr w:type="gramEnd"/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Каждый участник Фестиваля вправе принять участие во всех конкурсных номинациях Фестиваля.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Номинации Фестиваля, основные требования к номерам и исполнителям, а также критерии оценки по номинациям определяются утвержденным Оргкомитетом и опубликованным на официальном сайте Фестиваля </w:t>
      </w:r>
      <w:hyperlink r:id="rId11" w:history="1"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eastAsia="ru-RU"/>
          </w:rPr>
          <w:t>www.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val="en-US" w:eastAsia="ru-RU"/>
          </w:rPr>
          <w:t>bzzm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eastAsia="ru-RU"/>
          </w:rPr>
          <w:t>.</w:t>
        </w:r>
        <w:r w:rsidRPr="0067096B">
          <w:rPr>
            <w:rFonts w:ascii="Times New Roman" w:eastAsia="Times New Roman" w:hAnsi="Times New Roman" w:cs="Times New Roman"/>
            <w:color w:val="FB5A02"/>
            <w:sz w:val="24"/>
            <w:szCs w:val="24"/>
            <w:lang w:val="en-US" w:eastAsia="ru-RU"/>
          </w:rPr>
          <w:t>ru</w:t>
        </w:r>
      </w:hyperlink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регламентом. 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 Гран-при Фестиваля может получить только команда организации. Статус команды определяется участием во всех номинациях Фестиваля. Гран-при Фестиваля награждается команда, набравшая наибольшее количество баллов по итогам всех конкурсных номинаций. При подсчете общекомандного результата в зачет идёт наивысшая оценка из каждой номинации (в случае равенства количества баллов у команд-участниц производится перерасчет оценок, набранных в финале конкурса для определения победителя в следующей последовательности: «визитная карточка», «хореография», «музыка», «минута славы»).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Выступления конкурсантов оцениваются по 10-балльной шкале (10 баллов – наивысшая оценка, 3 балла – наименьшая оценка). После выставления оценок выводится средний балл. Полученный средний балл является основанием для обсуждения и принятия решения жюри по определению победителей в конкурсных номинациях Фестиваля согласно регламенту проведения Фестиваля.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Жюри Фестиваля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 Фестиваля утверждается Оргкомитетом из числа известных и признанных популярных артистов, композиторов, педагогов, поэтов, продюсеров, режиссеров, журналистов, общественно-политических деятелей, представителей органов государственной власти, представителей профсоюзных организаций, представителей творческой интеллигенции и предпринимательского сообщества, организаций, спонсоров и меценатов искусства, способствующих популяризации идей Фестиваля, по представлению Фонда поддержки самодеятельного творчества работающей молодежи и Исполнительной дирекции.</w:t>
      </w:r>
      <w:proofErr w:type="gramEnd"/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обязанности жюри входит просмотр, оценка выступления исполнителей в соответствии с установленными критериями, а также проведение заседаний «круглых столов».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Жюри определяет победителей в конкурсных номинациях Фестиваля.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разрешении спорных вопросов председатель жюри имеет один дополнительный голос.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Решение жюри </w:t>
      </w:r>
      <w:proofErr w:type="gramStart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протоколом и утверждается</w:t>
      </w:r>
      <w:proofErr w:type="gramEnd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жюри.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Решения жюри, оформленные протоколом, окончательны, пересмотру и обжалованию не подлежат. Неуважительное отношение к членам Оргкомитета, жюри и Исполнительной дирекции не допускается.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Условия проведения Фестиваля и ответственность участников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  7.1. В целях соблюдения культурных и этических норм жюри Фестиваля оставляет за собой право снятия с конкурса номеров, содержание которых не соответствует этическим, моральным и социально-культурным нормам, принятым в обществе.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Решение о снятии с конкурса номеров принимается путем открытого голосования большинством голосов членов жюри, </w:t>
      </w:r>
      <w:proofErr w:type="gramStart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протоколом и подписывается</w:t>
      </w:r>
      <w:proofErr w:type="gramEnd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жюри.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 организациями - участниками Фестиваля закрепляются кураторы из числа сотрудников Исполнительной дирекции. Кураторы организуют встречи, информирование о сроках и месте проведения зональных туров, сопровождение на фестивальные мероприятия.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В случае возникновения вопросов и предложений по проведению Фестиваля официальные представители организаций могут направить запрос в письменной форме либо по электронной почте в адрес Оргкомитета или Исполнительной дирекции.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Все спорные и конфликтные ситуации, возникающие во время проведения Фестиваля, разрешаются Исполнительной дирекцией с участием официальных представителей организаций.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Участники Фестиваля при подаче заявки автоматически подтверждают согласие со всеми пунктами данного Положения.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Фонограммы исполнителей должны быть высокого качества и представлены Исполнительной дирекции на </w:t>
      </w:r>
      <w:proofErr w:type="spellStart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-накопителях с вложенной памяткой: название организации – участника Фестиваля /исполнителя, название номера, номер трека, хронометраж. Специфический реквизит и музыкальные инструменты не предоставляются.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Участники Фестиваля несут персональную ответственность за нанесенный материальный ущерб имуществу, принадлежащему Исполнительной дирекции и организации, на территории которой проводится Фестиваль.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Награждение победителей Фестиваля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Торжественная церемония награждения обладателей </w:t>
      </w:r>
      <w:proofErr w:type="spellStart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Фестиваля и лауреатов производится на заключительном гала-концерте Фестиваля.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 Все финалисты (индивидуальные исполнители и коллективы) I и II этапов Фестиваля награждаются дипломами. В финале Фестиваля индивидуальные исполнители и коллективы, занявшие первые места, получают кубки и денежные премии от Правительства Республики Татарстан, занявшие вторые и третьи  места получают денежные премии и памятные призы.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Организации, которой присужден Гран-при Фестиваля, вручается переходящий Кубок Президента Республики Татарстан, диплом Фестиваля.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Жюри Фестиваля имеет право присуждать участникам Фестиваля специальные призы.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Жюри Фестиваля вправе не присуждать первого, второго, третьего места в одной или нескольких номинациях, а также Гран-при Фестиваля.</w:t>
      </w:r>
    </w:p>
    <w:p w:rsidR="0067096B" w:rsidRPr="0067096B" w:rsidRDefault="0067096B" w:rsidP="0067096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B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По согласованию с Оргкомитетом организации, фонды, общественные объединения и средства массовой информации имеют право учреждать специальные призы</w:t>
      </w:r>
    </w:p>
    <w:p w:rsidR="00FE609A" w:rsidRDefault="00FE609A">
      <w:bookmarkStart w:id="0" w:name="_GoBack"/>
      <w:bookmarkEnd w:id="0"/>
    </w:p>
    <w:sectPr w:rsidR="00FE609A" w:rsidSect="006709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69D2"/>
    <w:multiLevelType w:val="multilevel"/>
    <w:tmpl w:val="BE8C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27E4B"/>
    <w:multiLevelType w:val="multilevel"/>
    <w:tmpl w:val="9A08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30DA2"/>
    <w:multiLevelType w:val="multilevel"/>
    <w:tmpl w:val="5882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E0BDC"/>
    <w:multiLevelType w:val="multilevel"/>
    <w:tmpl w:val="610E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F5"/>
    <w:rsid w:val="005425F5"/>
    <w:rsid w:val="0067096B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z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i/ePMIM2pk3Y9vL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zzm.ru/" TargetMode="External"/><Relationship Id="rId11" Type="http://schemas.openxmlformats.org/officeDocument/2006/relationships/hyperlink" Target="http://www.bzz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zz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znenzam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1889</Words>
  <Characters>10769</Characters>
  <Application>Microsoft Office Word</Application>
  <DocSecurity>0</DocSecurity>
  <Lines>89</Lines>
  <Paragraphs>25</Paragraphs>
  <ScaleCrop>false</ScaleCrop>
  <Company>Исполком</Company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2018-08-20T08:26:00Z</dcterms:created>
  <dcterms:modified xsi:type="dcterms:W3CDTF">2018-08-20T08:26:00Z</dcterms:modified>
</cp:coreProperties>
</file>