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207" w:rsidRDefault="00500207" w:rsidP="00D0058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</w:t>
      </w:r>
    </w:p>
    <w:p w:rsidR="00701635" w:rsidRPr="00A220BE" w:rsidRDefault="00500207" w:rsidP="00500207">
      <w:pPr>
        <w:spacing w:after="0" w:line="240" w:lineRule="auto"/>
        <w:ind w:left="284"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Заседания №</w:t>
      </w:r>
      <w:r w:rsidR="00D93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="00D93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701635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антинаркотической</w:t>
      </w:r>
      <w:proofErr w:type="gramEnd"/>
      <w:r w:rsidR="00701635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комиссии </w:t>
      </w:r>
    </w:p>
    <w:p w:rsidR="00701635" w:rsidRPr="00A220BE" w:rsidRDefault="00500207" w:rsidP="0050020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</w:t>
      </w:r>
      <w:r w:rsidR="00701635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Тетюшского муниципального района</w:t>
      </w:r>
    </w:p>
    <w:p w:rsidR="00701635" w:rsidRPr="00A220BE" w:rsidRDefault="00701635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</w:t>
      </w:r>
    </w:p>
    <w:p w:rsidR="00701635" w:rsidRPr="00A220BE" w:rsidRDefault="00C014C6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проведения:23.03.2023</w:t>
      </w:r>
      <w:r w:rsidR="00D93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701635" w:rsidRPr="00A220BE" w:rsidRDefault="00D9305C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проведения: Большой</w:t>
      </w:r>
      <w:r w:rsidR="00701635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зал Исполнительного комитета ТМР РТ</w:t>
      </w:r>
    </w:p>
    <w:p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Время проведения: </w:t>
      </w:r>
      <w:r w:rsidR="00646981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09</w:t>
      </w: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.00</w:t>
      </w:r>
    </w:p>
    <w:p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1635" w:rsidRPr="00A220BE" w:rsidRDefault="00701635" w:rsidP="00C014C6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Председательствующий: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6C6ABE">
        <w:rPr>
          <w:rFonts w:ascii="Times New Roman" w:eastAsia="Times New Roman" w:hAnsi="Times New Roman" w:cs="Times New Roman"/>
          <w:sz w:val="26"/>
          <w:szCs w:val="26"/>
          <w:lang w:eastAsia="ru-RU"/>
        </w:rPr>
        <w:t>Сафиуллов</w:t>
      </w:r>
      <w:proofErr w:type="spellEnd"/>
      <w:r w:rsidR="006C6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Р.Х.,</w:t>
      </w:r>
      <w:r w:rsid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2CFF"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6A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="003868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6AB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района</w:t>
      </w:r>
    </w:p>
    <w:p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Секретарь </w:t>
      </w:r>
      <w:proofErr w:type="gramStart"/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комиссии: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386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 Лазарева </w:t>
      </w:r>
    </w:p>
    <w:tbl>
      <w:tblPr>
        <w:tblStyle w:val="a3"/>
        <w:tblW w:w="23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7"/>
        <w:gridCol w:w="13928"/>
      </w:tblGrid>
      <w:tr w:rsidR="00701635" w:rsidRPr="00A220BE" w:rsidTr="003D163D">
        <w:tc>
          <w:tcPr>
            <w:tcW w:w="4928" w:type="dxa"/>
          </w:tcPr>
          <w:p w:rsidR="00701635" w:rsidRPr="00A220BE" w:rsidRDefault="00701635" w:rsidP="003D163D">
            <w:pPr>
              <w:rPr>
                <w:color w:val="000000"/>
                <w:sz w:val="26"/>
                <w:szCs w:val="26"/>
              </w:rPr>
            </w:pPr>
          </w:p>
          <w:p w:rsidR="00701635" w:rsidRPr="00A220BE" w:rsidRDefault="00DA74AA" w:rsidP="003D163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членов </w:t>
            </w:r>
            <w:proofErr w:type="gramStart"/>
            <w:r>
              <w:rPr>
                <w:color w:val="000000"/>
                <w:sz w:val="26"/>
                <w:szCs w:val="26"/>
              </w:rPr>
              <w:t>комиссии  -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17</w:t>
            </w:r>
          </w:p>
          <w:p w:rsidR="00701635" w:rsidRPr="00A220BE" w:rsidRDefault="00701635" w:rsidP="003D163D">
            <w:pPr>
              <w:rPr>
                <w:color w:val="000000"/>
                <w:sz w:val="26"/>
                <w:szCs w:val="26"/>
              </w:rPr>
            </w:pPr>
            <w:r w:rsidRPr="00A220BE">
              <w:rPr>
                <w:color w:val="000000"/>
                <w:sz w:val="26"/>
                <w:szCs w:val="26"/>
              </w:rPr>
              <w:t>Присутствуют- _____</w:t>
            </w:r>
          </w:p>
          <w:p w:rsidR="00500207" w:rsidRDefault="00701635" w:rsidP="00500207">
            <w:pPr>
              <w:rPr>
                <w:color w:val="000000"/>
                <w:sz w:val="26"/>
                <w:szCs w:val="26"/>
              </w:rPr>
            </w:pPr>
            <w:r w:rsidRPr="00A220BE">
              <w:rPr>
                <w:color w:val="000000"/>
                <w:sz w:val="26"/>
                <w:szCs w:val="26"/>
              </w:rPr>
              <w:t xml:space="preserve">Отсутствуют-  </w:t>
            </w:r>
            <w:r w:rsidR="00DA74AA" w:rsidRPr="00DA74AA">
              <w:rPr>
                <w:color w:val="000000"/>
                <w:sz w:val="26"/>
                <w:szCs w:val="26"/>
                <w:u w:val="single"/>
              </w:rPr>
              <w:t xml:space="preserve">Савельев И.В., </w:t>
            </w:r>
            <w:proofErr w:type="gramStart"/>
            <w:r w:rsidR="00DA74AA" w:rsidRPr="00DA74AA">
              <w:rPr>
                <w:color w:val="000000"/>
                <w:sz w:val="26"/>
                <w:szCs w:val="26"/>
                <w:u w:val="single"/>
              </w:rPr>
              <w:t>командировка</w:t>
            </w:r>
            <w:r w:rsidR="00500207">
              <w:rPr>
                <w:color w:val="000000"/>
                <w:sz w:val="26"/>
                <w:szCs w:val="26"/>
              </w:rPr>
              <w:t>,,</w:t>
            </w:r>
            <w:proofErr w:type="gramEnd"/>
            <w:r w:rsidR="005002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0207">
              <w:rPr>
                <w:color w:val="000000"/>
                <w:sz w:val="26"/>
                <w:szCs w:val="26"/>
              </w:rPr>
              <w:t>Галеева</w:t>
            </w:r>
            <w:proofErr w:type="spellEnd"/>
            <w:r w:rsidR="00500207">
              <w:rPr>
                <w:color w:val="000000"/>
                <w:sz w:val="26"/>
                <w:szCs w:val="26"/>
              </w:rPr>
              <w:t xml:space="preserve"> А.Ф. – отпуск, Кирилина Г.Ф. – отпуск.</w:t>
            </w:r>
          </w:p>
          <w:p w:rsidR="00701635" w:rsidRPr="00A220BE" w:rsidRDefault="00646981" w:rsidP="00500207">
            <w:pPr>
              <w:rPr>
                <w:color w:val="000000"/>
                <w:sz w:val="26"/>
                <w:szCs w:val="26"/>
              </w:rPr>
            </w:pPr>
            <w:r w:rsidRPr="00A220BE">
              <w:rPr>
                <w:color w:val="000000"/>
                <w:sz w:val="26"/>
                <w:szCs w:val="26"/>
              </w:rPr>
              <w:t xml:space="preserve">          </w:t>
            </w:r>
            <w:r w:rsidR="00701635" w:rsidRPr="00A220BE">
              <w:rPr>
                <w:color w:val="000000"/>
                <w:sz w:val="26"/>
                <w:szCs w:val="26"/>
              </w:rPr>
              <w:t xml:space="preserve">Также приглашены руководители школ и </w:t>
            </w:r>
            <w:proofErr w:type="spellStart"/>
            <w:r w:rsidR="00701635" w:rsidRPr="00A220BE">
              <w:rPr>
                <w:color w:val="000000"/>
                <w:sz w:val="26"/>
                <w:szCs w:val="26"/>
              </w:rPr>
              <w:t>ССУЗов</w:t>
            </w:r>
            <w:proofErr w:type="spellEnd"/>
            <w:r w:rsidR="00701635" w:rsidRPr="00A220BE">
              <w:rPr>
                <w:color w:val="000000"/>
                <w:sz w:val="26"/>
                <w:szCs w:val="26"/>
              </w:rPr>
              <w:t xml:space="preserve"> города, учреждений молодежной политики, представители прокуратуры.</w:t>
            </w:r>
          </w:p>
        </w:tc>
        <w:tc>
          <w:tcPr>
            <w:tcW w:w="6832" w:type="dxa"/>
          </w:tcPr>
          <w:p w:rsidR="00701635" w:rsidRPr="00A220BE" w:rsidRDefault="00701635" w:rsidP="003D163D">
            <w:pPr>
              <w:ind w:left="1406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194E40" w:rsidRPr="00A220BE" w:rsidRDefault="00C014C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повестке дня 4</w:t>
      </w:r>
      <w:r w:rsidR="00701635" w:rsidRPr="00A220BE">
        <w:rPr>
          <w:rFonts w:ascii="Times New Roman" w:hAnsi="Times New Roman" w:cs="Times New Roman"/>
          <w:sz w:val="26"/>
          <w:szCs w:val="26"/>
        </w:rPr>
        <w:t xml:space="preserve"> </w:t>
      </w:r>
      <w:r w:rsidR="00C90DA8" w:rsidRPr="00A220BE">
        <w:rPr>
          <w:rFonts w:ascii="Times New Roman" w:hAnsi="Times New Roman" w:cs="Times New Roman"/>
          <w:sz w:val="26"/>
          <w:szCs w:val="26"/>
        </w:rPr>
        <w:t>вопрос</w:t>
      </w:r>
      <w:r>
        <w:rPr>
          <w:rFonts w:ascii="Times New Roman" w:hAnsi="Times New Roman" w:cs="Times New Roman"/>
          <w:sz w:val="26"/>
          <w:szCs w:val="26"/>
        </w:rPr>
        <w:t>а</w:t>
      </w:r>
      <w:r w:rsidR="00701635" w:rsidRPr="00A220BE">
        <w:rPr>
          <w:rFonts w:ascii="Times New Roman" w:hAnsi="Times New Roman" w:cs="Times New Roman"/>
          <w:sz w:val="26"/>
          <w:szCs w:val="26"/>
        </w:rPr>
        <w:t>:</w:t>
      </w:r>
    </w:p>
    <w:p w:rsidR="00D9305C" w:rsidRPr="00500207" w:rsidRDefault="00701635" w:rsidP="00500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028">
        <w:rPr>
          <w:rFonts w:ascii="Times New Roman" w:hAnsi="Times New Roman" w:cs="Times New Roman"/>
          <w:sz w:val="28"/>
          <w:szCs w:val="28"/>
        </w:rPr>
        <w:t>.</w:t>
      </w:r>
      <w:r w:rsidR="00500207">
        <w:rPr>
          <w:rFonts w:ascii="Times New Roman" w:hAnsi="Times New Roman" w:cs="Times New Roman"/>
          <w:sz w:val="28"/>
          <w:szCs w:val="28"/>
        </w:rPr>
        <w:t>П</w:t>
      </w:r>
      <w:r w:rsidRPr="00796028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Pr="00796028">
        <w:rPr>
          <w:rFonts w:ascii="Times New Roman" w:hAnsi="Times New Roman" w:cs="Times New Roman"/>
          <w:b/>
          <w:sz w:val="26"/>
          <w:szCs w:val="26"/>
        </w:rPr>
        <w:t xml:space="preserve"> первому вопросу </w:t>
      </w:r>
      <w:r w:rsidR="00C014C6">
        <w:rPr>
          <w:rFonts w:ascii="Times New Roman" w:hAnsi="Times New Roman" w:cs="Times New Roman"/>
          <w:b/>
          <w:sz w:val="26"/>
          <w:szCs w:val="26"/>
        </w:rPr>
        <w:t>«</w:t>
      </w:r>
      <w:r w:rsidR="00C014C6" w:rsidRPr="00C014C6">
        <w:rPr>
          <w:rFonts w:ascii="Times New Roman" w:hAnsi="Times New Roman" w:cs="Times New Roman"/>
          <w:b/>
          <w:sz w:val="26"/>
          <w:szCs w:val="26"/>
        </w:rPr>
        <w:t>О наркоситуации на территории Тетюшского муниципального района по итогам 1 квартала    2023 года, задачи на II квартал. Итоги профилактической работы за отчетный период</w:t>
      </w:r>
      <w:r w:rsidR="00C014C6">
        <w:rPr>
          <w:rFonts w:ascii="Times New Roman" w:hAnsi="Times New Roman" w:cs="Times New Roman"/>
          <w:b/>
          <w:sz w:val="26"/>
          <w:szCs w:val="26"/>
        </w:rPr>
        <w:t>»</w:t>
      </w:r>
      <w:r w:rsidR="00796028" w:rsidRPr="00796028">
        <w:rPr>
          <w:rFonts w:ascii="Times New Roman" w:hAnsi="Times New Roman" w:cs="Times New Roman"/>
          <w:b/>
          <w:sz w:val="26"/>
          <w:szCs w:val="26"/>
        </w:rPr>
        <w:t>.</w:t>
      </w:r>
    </w:p>
    <w:p w:rsidR="00D9305C" w:rsidRDefault="00500207" w:rsidP="00D9305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</w:t>
      </w:r>
      <w:r w:rsidR="00D9305C" w:rsidRPr="00D9305C">
        <w:rPr>
          <w:rFonts w:ascii="Times New Roman" w:hAnsi="Times New Roman" w:cs="Times New Roman"/>
          <w:b/>
          <w:sz w:val="26"/>
          <w:szCs w:val="26"/>
        </w:rPr>
        <w:t>:</w:t>
      </w:r>
      <w:r w:rsidR="00D9305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9305C">
        <w:rPr>
          <w:rFonts w:ascii="Times New Roman" w:hAnsi="Times New Roman" w:cs="Times New Roman"/>
          <w:sz w:val="26"/>
          <w:szCs w:val="26"/>
        </w:rPr>
        <w:t xml:space="preserve">начальник </w:t>
      </w:r>
      <w:r>
        <w:rPr>
          <w:rFonts w:ascii="Times New Roman" w:hAnsi="Times New Roman" w:cs="Times New Roman"/>
          <w:sz w:val="26"/>
          <w:szCs w:val="26"/>
        </w:rPr>
        <w:t xml:space="preserve"> полиции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ОМВД РФ по Тетюшскому району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Маляшов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Дмитрий Анатольевич.</w:t>
      </w:r>
    </w:p>
    <w:p w:rsidR="002A6D70" w:rsidRPr="002A6D70" w:rsidRDefault="002A6D70" w:rsidP="002A6D7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A6D70">
        <w:rPr>
          <w:rFonts w:ascii="Times New Roman" w:hAnsi="Times New Roman" w:cs="Times New Roman"/>
          <w:sz w:val="26"/>
          <w:szCs w:val="26"/>
        </w:rPr>
        <w:t>За истекший период 2023 года сотрудниками ОМВД РФ по Тетюшскому району на медицинское освидетельствование в ГАУЗ «Тетюшская ЦРБ» направлено 3 человека, из которых у всех образцы биологической среды направлены на ХТИ, из которых показало 1 положительный результат, 1 лицо привлечено к административной ответственности по ч. 1 ст. 6.9. КоАП РФ.</w:t>
      </w:r>
    </w:p>
    <w:p w:rsidR="002A6D70" w:rsidRPr="002A6D70" w:rsidRDefault="002A6D70" w:rsidP="002A6D70">
      <w:pPr>
        <w:jc w:val="both"/>
        <w:rPr>
          <w:rFonts w:ascii="Times New Roman" w:hAnsi="Times New Roman" w:cs="Times New Roman"/>
          <w:sz w:val="26"/>
          <w:szCs w:val="26"/>
        </w:rPr>
      </w:pPr>
      <w:r w:rsidRPr="002A6D70">
        <w:rPr>
          <w:rFonts w:ascii="Times New Roman" w:hAnsi="Times New Roman" w:cs="Times New Roman"/>
          <w:sz w:val="26"/>
          <w:szCs w:val="26"/>
        </w:rPr>
        <w:t>На учете в ГАУ</w:t>
      </w:r>
      <w:r w:rsidR="009E186E">
        <w:rPr>
          <w:rFonts w:ascii="Times New Roman" w:hAnsi="Times New Roman" w:cs="Times New Roman"/>
          <w:sz w:val="26"/>
          <w:szCs w:val="26"/>
        </w:rPr>
        <w:t>З Тетюшской ЦРБ всего состоит 13 лиц, из них 1 (</w:t>
      </w:r>
      <w:proofErr w:type="spellStart"/>
      <w:r w:rsidR="009E186E">
        <w:rPr>
          <w:rFonts w:ascii="Times New Roman" w:hAnsi="Times New Roman" w:cs="Times New Roman"/>
          <w:sz w:val="26"/>
          <w:szCs w:val="26"/>
        </w:rPr>
        <w:t>дисп</w:t>
      </w:r>
      <w:proofErr w:type="spellEnd"/>
      <w:r w:rsidR="009E186E">
        <w:rPr>
          <w:rFonts w:ascii="Times New Roman" w:hAnsi="Times New Roman" w:cs="Times New Roman"/>
          <w:sz w:val="26"/>
          <w:szCs w:val="26"/>
        </w:rPr>
        <w:t>.), 12</w:t>
      </w:r>
      <w:r w:rsidRPr="002A6D70">
        <w:rPr>
          <w:rFonts w:ascii="Times New Roman" w:hAnsi="Times New Roman" w:cs="Times New Roman"/>
          <w:sz w:val="26"/>
          <w:szCs w:val="26"/>
        </w:rPr>
        <w:t xml:space="preserve"> (проф.). </w:t>
      </w:r>
    </w:p>
    <w:p w:rsidR="002A6D70" w:rsidRPr="002A6D70" w:rsidRDefault="002A6D70" w:rsidP="002A6D7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2A6D70">
        <w:rPr>
          <w:rFonts w:ascii="Times New Roman" w:hAnsi="Times New Roman" w:cs="Times New Roman"/>
          <w:sz w:val="26"/>
          <w:szCs w:val="26"/>
        </w:rPr>
        <w:t>За истекший период 2023 года по линии противодействия незаконного оборота наркотиков отделом МВД России по Тетюшскому району было возбуждено одно уголовное дело по ч. 1 ст. 228 УК РФ. В рамках, которого проводятся оперативно-</w:t>
      </w:r>
      <w:proofErr w:type="spellStart"/>
      <w:r w:rsidRPr="002A6D70">
        <w:rPr>
          <w:rFonts w:ascii="Times New Roman" w:hAnsi="Times New Roman" w:cs="Times New Roman"/>
          <w:sz w:val="26"/>
          <w:szCs w:val="26"/>
        </w:rPr>
        <w:t>разыскные</w:t>
      </w:r>
      <w:proofErr w:type="spellEnd"/>
      <w:r w:rsidRPr="002A6D70">
        <w:rPr>
          <w:rFonts w:ascii="Times New Roman" w:hAnsi="Times New Roman" w:cs="Times New Roman"/>
          <w:sz w:val="26"/>
          <w:szCs w:val="26"/>
        </w:rPr>
        <w:t xml:space="preserve"> мероприятия с целью установления лиц причастных к данному преступлению. Из незаконного оборота наркотические средства не изымались.</w:t>
      </w:r>
    </w:p>
    <w:p w:rsidR="00C014C6" w:rsidRDefault="002A6D70" w:rsidP="002A6D7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A6D70">
        <w:rPr>
          <w:rFonts w:ascii="Times New Roman" w:hAnsi="Times New Roman" w:cs="Times New Roman"/>
          <w:sz w:val="26"/>
          <w:szCs w:val="26"/>
        </w:rPr>
        <w:t>В период времени с 13 по 24 марта 2023 года на территории Тетюшского муниципального района Республики Татарстан проводится 1-й этап Общероссийской акции «Сообщи, где торгуют смертью».</w:t>
      </w:r>
    </w:p>
    <w:p w:rsidR="00C014C6" w:rsidRDefault="002A6D70" w:rsidP="002A6D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образовательных учреждениях района сотрудниками отдела МВД России по Тетюшскому району проводятся профилактические беседы с учениками, студентами.</w:t>
      </w:r>
    </w:p>
    <w:p w:rsidR="002A6D70" w:rsidRPr="002A6D70" w:rsidRDefault="002A6D70" w:rsidP="002A6D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24D3" w:rsidRPr="0003531F" w:rsidRDefault="006324D3" w:rsidP="006324D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3531F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6324D3" w:rsidRDefault="006324D3" w:rsidP="006324D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324D3">
        <w:rPr>
          <w:rFonts w:ascii="Times New Roman" w:hAnsi="Times New Roman" w:cs="Times New Roman"/>
          <w:b/>
          <w:sz w:val="26"/>
          <w:szCs w:val="26"/>
          <w:u w:val="single"/>
        </w:rPr>
        <w:t>РЕШАЕТ</w:t>
      </w:r>
    </w:p>
    <w:p w:rsidR="006324D3" w:rsidRDefault="006324D3" w:rsidP="006324D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A220BE">
        <w:rPr>
          <w:rFonts w:ascii="Times New Roman" w:hAnsi="Times New Roman" w:cs="Times New Roman"/>
          <w:sz w:val="26"/>
          <w:szCs w:val="26"/>
        </w:rPr>
        <w:t>.1.</w:t>
      </w:r>
      <w:r w:rsidRPr="00A220BE">
        <w:rPr>
          <w:rFonts w:ascii="Times New Roman" w:hAnsi="Times New Roman" w:cs="Times New Roman"/>
          <w:sz w:val="26"/>
          <w:szCs w:val="26"/>
        </w:rPr>
        <w:tab/>
        <w:t>Информации</w:t>
      </w:r>
      <w:r>
        <w:rPr>
          <w:rFonts w:ascii="Times New Roman" w:hAnsi="Times New Roman" w:cs="Times New Roman"/>
          <w:sz w:val="26"/>
          <w:szCs w:val="26"/>
        </w:rPr>
        <w:t xml:space="preserve"> принять к сведению</w:t>
      </w:r>
    </w:p>
    <w:p w:rsidR="002A6D70" w:rsidRDefault="002A6D70" w:rsidP="002A6D7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С</w:t>
      </w:r>
      <w:r w:rsidRPr="002A6D70">
        <w:rPr>
          <w:rFonts w:ascii="Times New Roman" w:hAnsi="Times New Roman" w:cs="Times New Roman"/>
          <w:sz w:val="26"/>
          <w:szCs w:val="26"/>
        </w:rPr>
        <w:t xml:space="preserve">овместно с руководителями организаций, предприятий, молодёжных движений, главами сельских поселений, руководителями ТСЖ, старшими по многоквартирным домам продолжить планомерную работу с целью получения значимой информации о </w:t>
      </w:r>
      <w:proofErr w:type="gramStart"/>
      <w:r w:rsidRPr="002A6D70">
        <w:rPr>
          <w:rFonts w:ascii="Times New Roman" w:hAnsi="Times New Roman" w:cs="Times New Roman"/>
          <w:sz w:val="26"/>
          <w:szCs w:val="26"/>
        </w:rPr>
        <w:t>возможных  лицах</w:t>
      </w:r>
      <w:proofErr w:type="gramEnd"/>
      <w:r w:rsidRPr="002A6D70">
        <w:rPr>
          <w:rFonts w:ascii="Times New Roman" w:hAnsi="Times New Roman" w:cs="Times New Roman"/>
          <w:sz w:val="26"/>
          <w:szCs w:val="26"/>
        </w:rPr>
        <w:t xml:space="preserve">, причастных к совершению преступлений связанных с наркотическими средствами.  </w:t>
      </w:r>
      <w:r>
        <w:rPr>
          <w:rFonts w:ascii="Times New Roman" w:hAnsi="Times New Roman" w:cs="Times New Roman"/>
          <w:sz w:val="26"/>
          <w:szCs w:val="26"/>
        </w:rPr>
        <w:t>Информацию представлять в секретариат АНК.</w:t>
      </w:r>
    </w:p>
    <w:p w:rsidR="002A6D70" w:rsidRPr="002A6D70" w:rsidRDefault="002A6D70" w:rsidP="002A6D70">
      <w:pPr>
        <w:jc w:val="both"/>
        <w:rPr>
          <w:rFonts w:ascii="Times New Roman" w:hAnsi="Times New Roman" w:cs="Times New Roman"/>
          <w:sz w:val="26"/>
          <w:szCs w:val="26"/>
        </w:rPr>
      </w:pPr>
      <w:r w:rsidRPr="002A6D70">
        <w:rPr>
          <w:rFonts w:ascii="Times New Roman" w:hAnsi="Times New Roman" w:cs="Times New Roman"/>
          <w:b/>
          <w:sz w:val="26"/>
          <w:szCs w:val="26"/>
        </w:rPr>
        <w:t>Срок</w:t>
      </w:r>
      <w:r>
        <w:rPr>
          <w:rFonts w:ascii="Times New Roman" w:hAnsi="Times New Roman" w:cs="Times New Roman"/>
          <w:sz w:val="26"/>
          <w:szCs w:val="26"/>
        </w:rPr>
        <w:t>: ежеквартально до 5 числа следующим за отчетным периодом</w:t>
      </w:r>
    </w:p>
    <w:p w:rsidR="002A6D70" w:rsidRDefault="002A6D70" w:rsidP="002A6D7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С</w:t>
      </w:r>
      <w:r w:rsidRPr="002A6D70">
        <w:rPr>
          <w:rFonts w:ascii="Times New Roman" w:hAnsi="Times New Roman" w:cs="Times New Roman"/>
          <w:sz w:val="26"/>
          <w:szCs w:val="26"/>
        </w:rPr>
        <w:t xml:space="preserve"> целью получения информации о возможных фактах незаконного оборота наркотических средств, веществ в необходимо провести повторное анонимное анкетирование (тестирование) </w:t>
      </w:r>
      <w:proofErr w:type="gramStart"/>
      <w:r w:rsidRPr="002A6D70">
        <w:rPr>
          <w:rFonts w:ascii="Times New Roman" w:hAnsi="Times New Roman" w:cs="Times New Roman"/>
          <w:sz w:val="26"/>
          <w:szCs w:val="26"/>
        </w:rPr>
        <w:t>среди учащихся учебных заведений</w:t>
      </w:r>
      <w:proofErr w:type="gramEnd"/>
      <w:r w:rsidRPr="002A6D70">
        <w:rPr>
          <w:rFonts w:ascii="Times New Roman" w:hAnsi="Times New Roman" w:cs="Times New Roman"/>
          <w:sz w:val="26"/>
          <w:szCs w:val="26"/>
        </w:rPr>
        <w:t xml:space="preserve"> расположенных на территории Тетюшского муниципального района Республики Татарстан. Последнее анкетирование (тестирование) проводилось в мае этого года совместно с со</w:t>
      </w:r>
      <w:r>
        <w:rPr>
          <w:rFonts w:ascii="Times New Roman" w:hAnsi="Times New Roman" w:cs="Times New Roman"/>
          <w:sz w:val="26"/>
          <w:szCs w:val="26"/>
        </w:rPr>
        <w:t>трудниками ГАУЗ «Тетюшская ЦРБ»</w:t>
      </w:r>
    </w:p>
    <w:p w:rsidR="002A6D70" w:rsidRDefault="009E186E" w:rsidP="002A6D70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Ответственный  Г</w:t>
      </w:r>
      <w:r w:rsidR="002A6D70" w:rsidRPr="002A6D70">
        <w:rPr>
          <w:rFonts w:ascii="Times New Roman" w:hAnsi="Times New Roman" w:cs="Times New Roman"/>
          <w:b/>
          <w:sz w:val="26"/>
          <w:szCs w:val="26"/>
        </w:rPr>
        <w:t>лавный</w:t>
      </w:r>
      <w:proofErr w:type="gramEnd"/>
      <w:r w:rsidR="002A6D70" w:rsidRPr="002A6D70">
        <w:rPr>
          <w:rFonts w:ascii="Times New Roman" w:hAnsi="Times New Roman" w:cs="Times New Roman"/>
          <w:b/>
          <w:sz w:val="26"/>
          <w:szCs w:val="26"/>
        </w:rPr>
        <w:t xml:space="preserve"> врач ГАУЗ «Тетюшская ЦРБ»</w:t>
      </w:r>
      <w:r w:rsidR="002A6D7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Савельев И.В.</w:t>
      </w:r>
    </w:p>
    <w:p w:rsidR="002A6D70" w:rsidRPr="002A6D70" w:rsidRDefault="002A6D70" w:rsidP="002A6D70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Срок: 1 октября 2023 года.</w:t>
      </w:r>
    </w:p>
    <w:p w:rsidR="006324D3" w:rsidRDefault="002A6D70" w:rsidP="002A6D7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Р</w:t>
      </w:r>
      <w:r w:rsidRPr="002A6D70">
        <w:rPr>
          <w:rFonts w:ascii="Times New Roman" w:hAnsi="Times New Roman" w:cs="Times New Roman"/>
          <w:sz w:val="26"/>
          <w:szCs w:val="26"/>
        </w:rPr>
        <w:t>уководителям учебных заведений ГАПОУ «Тетюшский государственный колледж гражданской защиты», ГАПОУ «Тетюшский сельскохозяйственный техникум» продолжить работу с педагогическим составом направленную на получение информации в отношении студентов, которые могут потреблять наркотические средства без назначения врача, и последующей её передачей сотрудникам отдела МВД России по Тетюшскому району.</w:t>
      </w:r>
    </w:p>
    <w:p w:rsidR="00DB1E18" w:rsidRPr="00DB1E18" w:rsidRDefault="00DB1E18" w:rsidP="002A6D70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B1E18">
        <w:rPr>
          <w:rFonts w:ascii="Times New Roman" w:hAnsi="Times New Roman" w:cs="Times New Roman"/>
          <w:b/>
          <w:sz w:val="26"/>
          <w:szCs w:val="26"/>
        </w:rPr>
        <w:t>Ответственные:  руководители</w:t>
      </w:r>
      <w:proofErr w:type="gramEnd"/>
      <w:r w:rsidRPr="00DB1E1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учебных заведений</w:t>
      </w:r>
    </w:p>
    <w:p w:rsidR="002A6D70" w:rsidRPr="006324D3" w:rsidRDefault="002A6D70" w:rsidP="002A6D70">
      <w:pPr>
        <w:jc w:val="both"/>
        <w:rPr>
          <w:rFonts w:ascii="Times New Roman" w:hAnsi="Times New Roman" w:cs="Times New Roman"/>
          <w:sz w:val="26"/>
          <w:szCs w:val="26"/>
        </w:rPr>
      </w:pPr>
      <w:r w:rsidRPr="00DB1E18">
        <w:rPr>
          <w:rFonts w:ascii="Times New Roman" w:hAnsi="Times New Roman" w:cs="Times New Roman"/>
          <w:b/>
          <w:sz w:val="26"/>
          <w:szCs w:val="26"/>
        </w:rPr>
        <w:t>Срок</w:t>
      </w:r>
      <w:r>
        <w:rPr>
          <w:rFonts w:ascii="Times New Roman" w:hAnsi="Times New Roman" w:cs="Times New Roman"/>
          <w:sz w:val="26"/>
          <w:szCs w:val="26"/>
        </w:rPr>
        <w:t xml:space="preserve">: постоянно. Информировать АНК </w:t>
      </w:r>
      <w:r w:rsidR="00DB1E18">
        <w:rPr>
          <w:rFonts w:ascii="Times New Roman" w:hAnsi="Times New Roman" w:cs="Times New Roman"/>
          <w:sz w:val="26"/>
          <w:szCs w:val="26"/>
        </w:rPr>
        <w:t>ежемесячно, до 3 числа.</w:t>
      </w:r>
    </w:p>
    <w:p w:rsidR="00C014C6" w:rsidRPr="00C014C6" w:rsidRDefault="00597382" w:rsidP="00C014C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23E77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9F5FC9" w:rsidRPr="00823E77">
        <w:rPr>
          <w:rFonts w:ascii="Times New Roman" w:hAnsi="Times New Roman" w:cs="Times New Roman"/>
          <w:b/>
          <w:sz w:val="26"/>
          <w:szCs w:val="26"/>
        </w:rPr>
        <w:t xml:space="preserve">По второму вопросу: </w:t>
      </w:r>
      <w:r w:rsidR="00C014C6">
        <w:rPr>
          <w:rFonts w:ascii="Times New Roman" w:hAnsi="Times New Roman" w:cs="Times New Roman"/>
          <w:b/>
          <w:sz w:val="26"/>
          <w:szCs w:val="26"/>
        </w:rPr>
        <w:t>«</w:t>
      </w:r>
      <w:r w:rsidR="00C014C6" w:rsidRPr="00C014C6">
        <w:rPr>
          <w:rFonts w:ascii="Times New Roman" w:hAnsi="Times New Roman" w:cs="Times New Roman"/>
          <w:b/>
          <w:sz w:val="26"/>
          <w:szCs w:val="26"/>
        </w:rPr>
        <w:t xml:space="preserve">О работе ГАУЗ «Тетюшская ЦРБ» с лицами, состоящими на наркологическом учете.  Профилактическая работа </w:t>
      </w:r>
      <w:proofErr w:type="spellStart"/>
      <w:r w:rsidR="00C014C6" w:rsidRPr="00C014C6">
        <w:rPr>
          <w:rFonts w:ascii="Times New Roman" w:hAnsi="Times New Roman" w:cs="Times New Roman"/>
          <w:b/>
          <w:sz w:val="26"/>
          <w:szCs w:val="26"/>
        </w:rPr>
        <w:t>ФАПов</w:t>
      </w:r>
      <w:proofErr w:type="spellEnd"/>
      <w:r w:rsidR="00C014C6" w:rsidRPr="00C014C6">
        <w:rPr>
          <w:rFonts w:ascii="Times New Roman" w:hAnsi="Times New Roman" w:cs="Times New Roman"/>
          <w:b/>
          <w:sz w:val="26"/>
          <w:szCs w:val="26"/>
        </w:rPr>
        <w:t xml:space="preserve"> в сельских поселениях.</w:t>
      </w:r>
    </w:p>
    <w:p w:rsidR="00E20CF9" w:rsidRDefault="00500207" w:rsidP="00C014C6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Информировала</w:t>
      </w:r>
      <w:r w:rsidR="00C014C6" w:rsidRPr="00C014C6">
        <w:rPr>
          <w:rFonts w:ascii="Times New Roman" w:hAnsi="Times New Roman" w:cs="Times New Roman"/>
          <w:b/>
          <w:sz w:val="26"/>
          <w:szCs w:val="26"/>
        </w:rPr>
        <w:t>: врач</w:t>
      </w:r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нарколог </w:t>
      </w:r>
      <w:r w:rsidR="00C014C6" w:rsidRPr="00C014C6">
        <w:rPr>
          <w:rFonts w:ascii="Times New Roman" w:hAnsi="Times New Roman" w:cs="Times New Roman"/>
          <w:b/>
          <w:sz w:val="26"/>
          <w:szCs w:val="26"/>
        </w:rPr>
        <w:t xml:space="preserve"> ГАУЗ</w:t>
      </w:r>
      <w:proofErr w:type="gramEnd"/>
      <w:r w:rsidR="00C014C6" w:rsidRPr="00C014C6">
        <w:rPr>
          <w:rFonts w:ascii="Times New Roman" w:hAnsi="Times New Roman" w:cs="Times New Roman"/>
          <w:b/>
          <w:sz w:val="26"/>
          <w:szCs w:val="26"/>
        </w:rPr>
        <w:t xml:space="preserve"> «Тетюшская ЦРБ»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Ляченкова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Н.А.</w:t>
      </w:r>
      <w:r w:rsidR="00E20CF9">
        <w:rPr>
          <w:rFonts w:ascii="Times New Roman" w:hAnsi="Times New Roman" w:cs="Times New Roman"/>
          <w:b/>
          <w:sz w:val="26"/>
          <w:szCs w:val="26"/>
        </w:rPr>
        <w:tab/>
      </w:r>
    </w:p>
    <w:p w:rsidR="00C014C6" w:rsidRDefault="0080711E" w:rsidP="008071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Pr="0080711E">
        <w:rPr>
          <w:rFonts w:ascii="Times New Roman" w:hAnsi="Times New Roman" w:cs="Times New Roman"/>
          <w:sz w:val="26"/>
          <w:szCs w:val="26"/>
        </w:rPr>
        <w:t xml:space="preserve">На 1 марта 2023 года на </w:t>
      </w:r>
      <w:proofErr w:type="gramStart"/>
      <w:r w:rsidRPr="0080711E">
        <w:rPr>
          <w:rFonts w:ascii="Times New Roman" w:hAnsi="Times New Roman" w:cs="Times New Roman"/>
          <w:sz w:val="26"/>
          <w:szCs w:val="26"/>
        </w:rPr>
        <w:t>учете  в</w:t>
      </w:r>
      <w:proofErr w:type="gramEnd"/>
      <w:r w:rsidRPr="0080711E">
        <w:rPr>
          <w:rFonts w:ascii="Times New Roman" w:hAnsi="Times New Roman" w:cs="Times New Roman"/>
          <w:sz w:val="26"/>
          <w:szCs w:val="26"/>
        </w:rPr>
        <w:t xml:space="preserve"> наркологическом кабинете состоя 136 человек по причине злоупотребления алкоголем, 13  человек  по причине потребления наркотических веществ.</w:t>
      </w:r>
      <w:r>
        <w:rPr>
          <w:rFonts w:ascii="Times New Roman" w:hAnsi="Times New Roman" w:cs="Times New Roman"/>
          <w:sz w:val="26"/>
          <w:szCs w:val="26"/>
        </w:rPr>
        <w:t xml:space="preserve">  В 2023 году н6а учет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взят  1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человек  по причине злоупотреблений алкоголем.</w:t>
      </w:r>
    </w:p>
    <w:p w:rsidR="0080711E" w:rsidRDefault="0080711E" w:rsidP="008071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РКДН госпитализировано 7 человек с алкогольным делирием.</w:t>
      </w:r>
    </w:p>
    <w:p w:rsidR="0080711E" w:rsidRPr="0080711E" w:rsidRDefault="0080711E" w:rsidP="008071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В образовательных организациях врачом – наркологом и фельдшерами </w:t>
      </w:r>
      <w:proofErr w:type="gramStart"/>
      <w:r>
        <w:rPr>
          <w:rFonts w:ascii="Times New Roman" w:hAnsi="Times New Roman" w:cs="Times New Roman"/>
          <w:sz w:val="26"/>
          <w:szCs w:val="26"/>
        </w:rPr>
        <w:t>ФАП  проводится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системная профилактическая работа. В январе 2023 года </w:t>
      </w:r>
      <w:proofErr w:type="gramStart"/>
      <w:r>
        <w:rPr>
          <w:rFonts w:ascii="Times New Roman" w:hAnsi="Times New Roman" w:cs="Times New Roman"/>
          <w:sz w:val="26"/>
          <w:szCs w:val="26"/>
        </w:rPr>
        <w:t>в  колледже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гражданской защиты  проведена лекция с демонстрацией фильма о вреде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вейпов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(электронных сигарет). На страницах газеты «</w:t>
      </w:r>
      <w:proofErr w:type="gramStart"/>
      <w:r>
        <w:rPr>
          <w:rFonts w:ascii="Times New Roman" w:hAnsi="Times New Roman" w:cs="Times New Roman"/>
          <w:sz w:val="26"/>
          <w:szCs w:val="26"/>
        </w:rPr>
        <w:t>Авангард»  сотрудниками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ЦРБ размещаются статьи  о вреде потребления ПАВ.</w:t>
      </w:r>
    </w:p>
    <w:p w:rsidR="0080711E" w:rsidRPr="0003531F" w:rsidRDefault="0080711E" w:rsidP="0080711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531F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80711E" w:rsidRDefault="0080711E" w:rsidP="0080711E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324D3">
        <w:rPr>
          <w:rFonts w:ascii="Times New Roman" w:hAnsi="Times New Roman" w:cs="Times New Roman"/>
          <w:b/>
          <w:sz w:val="26"/>
          <w:szCs w:val="26"/>
          <w:u w:val="single"/>
        </w:rPr>
        <w:t>РЕШАЕТ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80711E" w:rsidRDefault="0080711E" w:rsidP="0080711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  <w:t>Информацию принять к сведению</w:t>
      </w:r>
    </w:p>
    <w:p w:rsidR="0080711E" w:rsidRDefault="0080711E" w:rsidP="0080711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 Главному врачу ГАУЗ «Тетюшская ЦРБ» запланировать проведение профилактических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мероприятий 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пришкольных лагеря, в загородном лагере «Чайка».</w:t>
      </w:r>
    </w:p>
    <w:p w:rsidR="0080711E" w:rsidRPr="0080711E" w:rsidRDefault="0080711E" w:rsidP="0080711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Информацию об исполнении направить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в  секретариат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АНК </w:t>
      </w:r>
      <w:r w:rsidRPr="0080711E">
        <w:rPr>
          <w:rFonts w:ascii="Times New Roman" w:hAnsi="Times New Roman" w:cs="Times New Roman"/>
          <w:b/>
          <w:sz w:val="26"/>
          <w:szCs w:val="26"/>
        </w:rPr>
        <w:t xml:space="preserve">срок до 1 июля 2023 года. </w:t>
      </w:r>
    </w:p>
    <w:p w:rsidR="00247238" w:rsidRDefault="0080711E" w:rsidP="00C014C6">
      <w:pPr>
        <w:jc w:val="both"/>
        <w:rPr>
          <w:rFonts w:ascii="Times New Roman" w:hAnsi="Times New Roman" w:cs="Times New Roman"/>
          <w:sz w:val="26"/>
          <w:szCs w:val="26"/>
        </w:rPr>
      </w:pPr>
      <w:r w:rsidRPr="0080711E">
        <w:rPr>
          <w:rFonts w:ascii="Times New Roman" w:hAnsi="Times New Roman" w:cs="Times New Roman"/>
          <w:sz w:val="26"/>
          <w:szCs w:val="26"/>
        </w:rPr>
        <w:t xml:space="preserve">1.3. </w:t>
      </w:r>
      <w:r>
        <w:rPr>
          <w:rFonts w:ascii="Times New Roman" w:hAnsi="Times New Roman" w:cs="Times New Roman"/>
          <w:sz w:val="26"/>
          <w:szCs w:val="26"/>
        </w:rPr>
        <w:t>Главному врачу</w:t>
      </w:r>
      <w:r w:rsidRPr="008071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ГАУЗ «Тетюшская ЦРБ»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активизировать  </w:t>
      </w:r>
      <w:r w:rsidR="00247238">
        <w:rPr>
          <w:rFonts w:ascii="Times New Roman" w:hAnsi="Times New Roman" w:cs="Times New Roman"/>
          <w:sz w:val="26"/>
          <w:szCs w:val="26"/>
        </w:rPr>
        <w:t>профилактическую</w:t>
      </w:r>
      <w:proofErr w:type="gramEnd"/>
      <w:r w:rsidR="002472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работу</w:t>
      </w:r>
      <w:r w:rsidR="00247238">
        <w:rPr>
          <w:rFonts w:ascii="Times New Roman" w:hAnsi="Times New Roman" w:cs="Times New Roman"/>
          <w:sz w:val="26"/>
          <w:szCs w:val="26"/>
        </w:rPr>
        <w:t xml:space="preserve"> фельдшеров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ФАПов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7238">
        <w:rPr>
          <w:rFonts w:ascii="Times New Roman" w:hAnsi="Times New Roman" w:cs="Times New Roman"/>
          <w:sz w:val="26"/>
          <w:szCs w:val="26"/>
        </w:rPr>
        <w:t xml:space="preserve"> с населением о вреде злоупотребления алкоголем</w:t>
      </w:r>
    </w:p>
    <w:p w:rsidR="00FD2DED" w:rsidRDefault="00247238" w:rsidP="0059738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Информацию о проделанной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работе  представить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секретариат АНК в срок до 1 июня 2023 года.</w:t>
      </w:r>
    </w:p>
    <w:p w:rsidR="009E186E" w:rsidRDefault="009E186E" w:rsidP="0059738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Изучить потребность в приобретении тест -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полосок  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проведения обследования обучающихся ТМР РТ на предмет немедицинского потребления наркотических веществ.</w:t>
      </w:r>
    </w:p>
    <w:p w:rsidR="009E186E" w:rsidRDefault="009E186E" w:rsidP="0059738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Ответственный: врач – нарколог ГАУЗ «Тетюшская ЦРБ» </w:t>
      </w:r>
      <w:proofErr w:type="spellStart"/>
      <w:r>
        <w:rPr>
          <w:rFonts w:ascii="Times New Roman" w:hAnsi="Times New Roman" w:cs="Times New Roman"/>
          <w:sz w:val="26"/>
          <w:szCs w:val="26"/>
        </w:rPr>
        <w:t>Ляченкова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Н.М.</w:t>
      </w:r>
    </w:p>
    <w:p w:rsidR="009E186E" w:rsidRPr="009E186E" w:rsidRDefault="009E186E" w:rsidP="0059738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Срок: 10 апреля 2023 года</w:t>
      </w:r>
      <w:r w:rsidRPr="009E186E">
        <w:rPr>
          <w:rFonts w:ascii="Times New Roman" w:hAnsi="Times New Roman" w:cs="Times New Roman"/>
          <w:b/>
          <w:sz w:val="26"/>
          <w:szCs w:val="26"/>
        </w:rPr>
        <w:t>.</w:t>
      </w:r>
    </w:p>
    <w:p w:rsidR="00C014C6" w:rsidRDefault="003608DC" w:rsidP="00C014C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</w:t>
      </w:r>
      <w:proofErr w:type="gramStart"/>
      <w:r w:rsidR="00287A5C">
        <w:rPr>
          <w:rFonts w:ascii="Times New Roman" w:hAnsi="Times New Roman" w:cs="Times New Roman"/>
          <w:b/>
          <w:sz w:val="26"/>
          <w:szCs w:val="26"/>
        </w:rPr>
        <w:t xml:space="preserve">третьему </w:t>
      </w:r>
      <w:r w:rsidR="00701635" w:rsidRPr="00A220BE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proofErr w:type="gramEnd"/>
      <w:r w:rsidR="00C014C6">
        <w:rPr>
          <w:rFonts w:ascii="Times New Roman" w:hAnsi="Times New Roman" w:cs="Times New Roman"/>
          <w:sz w:val="26"/>
          <w:szCs w:val="26"/>
        </w:rPr>
        <w:t>: «</w:t>
      </w:r>
      <w:r w:rsidR="00C014C6" w:rsidRP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Профилактическая антинаркотическая, антиалкогольная работа на территории сельских поселений: </w:t>
      </w:r>
      <w:proofErr w:type="spellStart"/>
      <w:r w:rsidR="00C014C6" w:rsidRP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>Льяшевское</w:t>
      </w:r>
      <w:proofErr w:type="spellEnd"/>
      <w:r w:rsidR="00C014C6" w:rsidRP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</w:t>
      </w:r>
      <w:r w:rsid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247238" w:rsidRDefault="00500207" w:rsidP="00C014C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Информировала </w:t>
      </w:r>
      <w:r w:rsidR="00C014C6" w:rsidRPr="00C01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proofErr w:type="gramEnd"/>
      <w:r w:rsidR="00C014C6" w:rsidRP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Глава поселения Тихонова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рина Алексеевна</w:t>
      </w:r>
      <w:r w:rsidR="00C014C6" w:rsidRP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47238" w:rsidRPr="00247238" w:rsidRDefault="00F74B38" w:rsidP="005002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7238">
        <w:rPr>
          <w:rFonts w:ascii="Times New Roman" w:hAnsi="Times New Roman" w:cs="Times New Roman"/>
          <w:sz w:val="26"/>
          <w:szCs w:val="26"/>
        </w:rPr>
        <w:t xml:space="preserve">  </w:t>
      </w:r>
      <w:r w:rsidR="00247238" w:rsidRPr="00247238">
        <w:rPr>
          <w:rFonts w:ascii="Times New Roman" w:hAnsi="Times New Roman" w:cs="Times New Roman"/>
          <w:sz w:val="26"/>
          <w:szCs w:val="26"/>
        </w:rPr>
        <w:t>На территории поселения зарегистрировано 306 человек, из них 23 человека до 18 лет, 45-от 18 до 30лет.</w:t>
      </w:r>
    </w:p>
    <w:p w:rsidR="00247238" w:rsidRPr="00247238" w:rsidRDefault="00247238" w:rsidP="005002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7238">
        <w:rPr>
          <w:rFonts w:ascii="Times New Roman" w:hAnsi="Times New Roman" w:cs="Times New Roman"/>
          <w:sz w:val="26"/>
          <w:szCs w:val="26"/>
        </w:rPr>
        <w:lastRenderedPageBreak/>
        <w:t>На наркологическом учете состоят два человека, злоупотребляющих алкогольной продукцией (один из них не употребляет несколько лет, необходимо снять).</w:t>
      </w:r>
    </w:p>
    <w:p w:rsidR="00247238" w:rsidRPr="00247238" w:rsidRDefault="00247238" w:rsidP="005002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7238">
        <w:rPr>
          <w:rFonts w:ascii="Times New Roman" w:hAnsi="Times New Roman" w:cs="Times New Roman"/>
          <w:sz w:val="26"/>
          <w:szCs w:val="26"/>
        </w:rPr>
        <w:t xml:space="preserve">Постановлением Главы создана профилактическая группа, одним из направлений работы которой является профилактика наркомании, алкоголизма и </w:t>
      </w:r>
      <w:proofErr w:type="spellStart"/>
      <w:r w:rsidRPr="00247238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247238">
        <w:rPr>
          <w:rFonts w:ascii="Times New Roman" w:hAnsi="Times New Roman" w:cs="Times New Roman"/>
          <w:sz w:val="26"/>
          <w:szCs w:val="26"/>
        </w:rPr>
        <w:t xml:space="preserve">. В поселении функционируют одна НОШ –детский сад, три СДК и две поселенческих библиотеки, три </w:t>
      </w:r>
      <w:proofErr w:type="spellStart"/>
      <w:r w:rsidRPr="00247238">
        <w:rPr>
          <w:rFonts w:ascii="Times New Roman" w:hAnsi="Times New Roman" w:cs="Times New Roman"/>
          <w:sz w:val="26"/>
          <w:szCs w:val="26"/>
        </w:rPr>
        <w:t>ФАПа</w:t>
      </w:r>
      <w:proofErr w:type="spellEnd"/>
      <w:r w:rsidRPr="00247238">
        <w:rPr>
          <w:rFonts w:ascii="Times New Roman" w:hAnsi="Times New Roman" w:cs="Times New Roman"/>
          <w:sz w:val="26"/>
          <w:szCs w:val="26"/>
        </w:rPr>
        <w:t xml:space="preserve">. Все руководители данных учреждении- члены профилактической группы, работа проводится в тесном взаимодействии </w:t>
      </w:r>
      <w:proofErr w:type="gramStart"/>
      <w:r w:rsidRPr="00247238">
        <w:rPr>
          <w:rFonts w:ascii="Times New Roman" w:hAnsi="Times New Roman" w:cs="Times New Roman"/>
          <w:sz w:val="26"/>
          <w:szCs w:val="26"/>
        </w:rPr>
        <w:t>и  в</w:t>
      </w:r>
      <w:proofErr w:type="gramEnd"/>
      <w:r w:rsidRPr="00247238">
        <w:rPr>
          <w:rFonts w:ascii="Times New Roman" w:hAnsi="Times New Roman" w:cs="Times New Roman"/>
          <w:sz w:val="26"/>
          <w:szCs w:val="26"/>
        </w:rPr>
        <w:t xml:space="preserve"> соответствии с утвержденным планом.</w:t>
      </w:r>
    </w:p>
    <w:p w:rsidR="00247238" w:rsidRPr="00247238" w:rsidRDefault="00247238" w:rsidP="00500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238">
        <w:rPr>
          <w:rFonts w:ascii="Times New Roman" w:hAnsi="Times New Roman" w:cs="Times New Roman"/>
          <w:sz w:val="26"/>
          <w:szCs w:val="26"/>
        </w:rPr>
        <w:t xml:space="preserve">   За отчетный период в ходе профилактической работы предоставлялась точная и достаточная информация о наркотиках и их влиянии на психическое, психологическое, социальное и экономическое благополучие человека. В школе, СДК и библиотеках проведены следующие мероприятия: Классный час на тему «Здоровый образ жизни». беседа «Вредные привычки», «Расти здоровым», анонимное анкетирование: «Мое отношение к употреблению табака, алкоголя, наркотиков». </w:t>
      </w:r>
    </w:p>
    <w:p w:rsidR="00247238" w:rsidRPr="00247238" w:rsidRDefault="00247238" w:rsidP="00500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238">
        <w:rPr>
          <w:rFonts w:ascii="Times New Roman" w:hAnsi="Times New Roman" w:cs="Times New Roman"/>
          <w:sz w:val="26"/>
          <w:szCs w:val="26"/>
        </w:rPr>
        <w:t xml:space="preserve">Часы информации: «Наше здоровье в наших руках!», «Нет вредным привычкам», </w:t>
      </w:r>
      <w:proofErr w:type="gramStart"/>
      <w:r w:rsidRPr="00247238">
        <w:rPr>
          <w:rFonts w:ascii="Times New Roman" w:hAnsi="Times New Roman" w:cs="Times New Roman"/>
          <w:sz w:val="26"/>
          <w:szCs w:val="26"/>
        </w:rPr>
        <w:t>Курить</w:t>
      </w:r>
      <w:proofErr w:type="gramEnd"/>
      <w:r w:rsidRPr="00247238">
        <w:rPr>
          <w:rFonts w:ascii="Times New Roman" w:hAnsi="Times New Roman" w:cs="Times New Roman"/>
          <w:sz w:val="26"/>
          <w:szCs w:val="26"/>
        </w:rPr>
        <w:t>-не значит быть взрослым!»</w:t>
      </w:r>
    </w:p>
    <w:p w:rsidR="00247238" w:rsidRPr="00247238" w:rsidRDefault="00247238" w:rsidP="00500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238">
        <w:rPr>
          <w:rFonts w:ascii="Times New Roman" w:hAnsi="Times New Roman" w:cs="Times New Roman"/>
          <w:sz w:val="26"/>
          <w:szCs w:val="26"/>
        </w:rPr>
        <w:t xml:space="preserve">Фельдшер </w:t>
      </w:r>
      <w:proofErr w:type="spellStart"/>
      <w:r w:rsidRPr="00247238">
        <w:rPr>
          <w:rFonts w:ascii="Times New Roman" w:hAnsi="Times New Roman" w:cs="Times New Roman"/>
          <w:sz w:val="26"/>
          <w:szCs w:val="26"/>
        </w:rPr>
        <w:t>Канашова</w:t>
      </w:r>
      <w:proofErr w:type="spellEnd"/>
      <w:r w:rsidRPr="00247238">
        <w:rPr>
          <w:rFonts w:ascii="Times New Roman" w:hAnsi="Times New Roman" w:cs="Times New Roman"/>
          <w:sz w:val="26"/>
          <w:szCs w:val="26"/>
        </w:rPr>
        <w:t xml:space="preserve"> З.П. прочитала лекции: «О вреде курения», «Наркотикам-НЕТ!»</w:t>
      </w:r>
    </w:p>
    <w:p w:rsidR="00C014C6" w:rsidRPr="00247238" w:rsidRDefault="00247238" w:rsidP="00500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238">
        <w:rPr>
          <w:rFonts w:ascii="Times New Roman" w:hAnsi="Times New Roman" w:cs="Times New Roman"/>
          <w:sz w:val="26"/>
          <w:szCs w:val="26"/>
        </w:rPr>
        <w:t xml:space="preserve">В библиотеках сельского поселения оформлены книжные выставки: «Жизнь без наркотиков», «Скажи </w:t>
      </w:r>
      <w:proofErr w:type="gramStart"/>
      <w:r w:rsidRPr="00247238">
        <w:rPr>
          <w:rFonts w:ascii="Times New Roman" w:hAnsi="Times New Roman" w:cs="Times New Roman"/>
          <w:sz w:val="26"/>
          <w:szCs w:val="26"/>
        </w:rPr>
        <w:t>наркотикам</w:t>
      </w:r>
      <w:proofErr w:type="gramEnd"/>
      <w:r w:rsidRPr="00247238">
        <w:rPr>
          <w:rFonts w:ascii="Times New Roman" w:hAnsi="Times New Roman" w:cs="Times New Roman"/>
          <w:sz w:val="26"/>
          <w:szCs w:val="26"/>
        </w:rPr>
        <w:t xml:space="preserve"> «НЕТ». В СДК оформлены стенды: «Нет наркотикам», «Жизнь без дурмана», «Нет вредным привычкам»</w:t>
      </w:r>
      <w:r w:rsidR="00F74B38" w:rsidRPr="00247238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812C8" w:rsidRPr="00247238" w:rsidRDefault="002812C8" w:rsidP="00247238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2C8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2812C8" w:rsidRPr="002812C8" w:rsidRDefault="002812C8" w:rsidP="002812C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812C8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F47D0D" w:rsidRDefault="002812C8" w:rsidP="002812C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812C8">
        <w:rPr>
          <w:rFonts w:ascii="Times New Roman" w:hAnsi="Times New Roman" w:cs="Times New Roman"/>
          <w:sz w:val="26"/>
          <w:szCs w:val="26"/>
        </w:rPr>
        <w:t>.1.</w:t>
      </w:r>
      <w:r w:rsidRPr="002812C8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:rsidR="00C014C6" w:rsidRDefault="002812C8" w:rsidP="002812C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В сельских поселениях активизировать работу Советов по профилактике асоциальных явлений.</w:t>
      </w:r>
      <w:r w:rsidR="00C014C6">
        <w:rPr>
          <w:rFonts w:ascii="Times New Roman" w:hAnsi="Times New Roman" w:cs="Times New Roman"/>
          <w:sz w:val="26"/>
          <w:szCs w:val="26"/>
        </w:rPr>
        <w:t xml:space="preserve"> Главам направить в </w:t>
      </w:r>
      <w:proofErr w:type="gramStart"/>
      <w:r w:rsidR="00C014C6">
        <w:rPr>
          <w:rFonts w:ascii="Times New Roman" w:hAnsi="Times New Roman" w:cs="Times New Roman"/>
          <w:sz w:val="26"/>
          <w:szCs w:val="26"/>
        </w:rPr>
        <w:t>секретариат  АНК</w:t>
      </w:r>
      <w:proofErr w:type="gramEnd"/>
      <w:r w:rsidR="00C014C6">
        <w:rPr>
          <w:rFonts w:ascii="Times New Roman" w:hAnsi="Times New Roman" w:cs="Times New Roman"/>
          <w:sz w:val="26"/>
          <w:szCs w:val="26"/>
        </w:rPr>
        <w:t xml:space="preserve">  информацию о работе  Совета профилактики СП  за 1 квартал  2023 года.</w:t>
      </w:r>
    </w:p>
    <w:p w:rsidR="002812C8" w:rsidRPr="00C014C6" w:rsidRDefault="00C014C6" w:rsidP="002812C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014C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Срок: до 5 апреля 2023 года.</w:t>
      </w:r>
    </w:p>
    <w:p w:rsidR="00C014C6" w:rsidRDefault="00C014C6" w:rsidP="002812C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12C8" w:rsidRDefault="002812C8" w:rsidP="002812C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4.3. Главам поселений взять на личный контроль выявление очагов дикорастущей конопли, при выявлении уничтожать.</w:t>
      </w:r>
      <w:r w:rsidR="00C014C6">
        <w:rPr>
          <w:rFonts w:ascii="Times New Roman" w:hAnsi="Times New Roman" w:cs="Times New Roman"/>
          <w:sz w:val="26"/>
          <w:szCs w:val="26"/>
        </w:rPr>
        <w:t xml:space="preserve">  О фактах произрастания сообщать в ОМВД и секретариат АНК. </w:t>
      </w:r>
    </w:p>
    <w:p w:rsidR="00C014C6" w:rsidRPr="00C014C6" w:rsidRDefault="00C014C6" w:rsidP="002812C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</w:t>
      </w:r>
      <w:r w:rsidRPr="00C014C6">
        <w:rPr>
          <w:rFonts w:ascii="Times New Roman" w:hAnsi="Times New Roman" w:cs="Times New Roman"/>
          <w:b/>
          <w:sz w:val="26"/>
          <w:szCs w:val="26"/>
        </w:rPr>
        <w:t>Срок: при выявлении</w:t>
      </w:r>
    </w:p>
    <w:p w:rsidR="009E186E" w:rsidRDefault="002812C8" w:rsidP="002812C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Совместно с участковым уполномоченным и фельдшером ФАП вести разъяснительную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работу  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населением о запрете выращивания запрещенных растений на приусадебных участках, о вреде алкоголизма, о запрете</w:t>
      </w:r>
      <w:r w:rsidR="00C86B13">
        <w:rPr>
          <w:rFonts w:ascii="Times New Roman" w:hAnsi="Times New Roman" w:cs="Times New Roman"/>
          <w:sz w:val="26"/>
          <w:szCs w:val="26"/>
        </w:rPr>
        <w:t xml:space="preserve">  продажи суррогатного алкоголя.</w:t>
      </w:r>
    </w:p>
    <w:p w:rsidR="002812C8" w:rsidRDefault="00C86B13" w:rsidP="002812C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186E">
        <w:rPr>
          <w:rFonts w:ascii="Times New Roman" w:hAnsi="Times New Roman" w:cs="Times New Roman"/>
          <w:b/>
          <w:sz w:val="26"/>
          <w:szCs w:val="26"/>
        </w:rPr>
        <w:t>О проеденной работе ежеквартально информировать АНК до 5 числа, следующим за отчетным периодом</w:t>
      </w:r>
    </w:p>
    <w:p w:rsidR="009E186E" w:rsidRPr="009E186E" w:rsidRDefault="009E186E" w:rsidP="002812C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Срок: 5 апреля 2023 года и далее.</w:t>
      </w:r>
    </w:p>
    <w:p w:rsidR="00C86B13" w:rsidRPr="00C86B13" w:rsidRDefault="002812C8" w:rsidP="00C86B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</w:t>
      </w:r>
      <w:r w:rsidR="00C86B13">
        <w:rPr>
          <w:rFonts w:ascii="Times New Roman" w:hAnsi="Times New Roman" w:cs="Times New Roman"/>
          <w:b/>
          <w:sz w:val="26"/>
          <w:szCs w:val="26"/>
        </w:rPr>
        <w:t xml:space="preserve"> четвертому</w:t>
      </w:r>
      <w:r w:rsidRPr="00796028">
        <w:rPr>
          <w:rFonts w:ascii="Times New Roman" w:hAnsi="Times New Roman" w:cs="Times New Roman"/>
          <w:b/>
          <w:sz w:val="26"/>
          <w:szCs w:val="26"/>
        </w:rPr>
        <w:t xml:space="preserve"> вопросу: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C86B13" w:rsidRPr="00C86B13">
        <w:rPr>
          <w:rFonts w:ascii="Times New Roman" w:hAnsi="Times New Roman" w:cs="Times New Roman"/>
          <w:sz w:val="26"/>
          <w:szCs w:val="26"/>
        </w:rPr>
        <w:t>Реализация программы «Профилактика наркотизации населения в Тетюшском муниципальном районе Республики Татарстан на 2022 – 2025 годы» в 2022 году</w:t>
      </w:r>
      <w:r w:rsidR="00C86B13">
        <w:rPr>
          <w:rFonts w:ascii="Times New Roman" w:hAnsi="Times New Roman" w:cs="Times New Roman"/>
          <w:sz w:val="26"/>
          <w:szCs w:val="26"/>
        </w:rPr>
        <w:t xml:space="preserve"> исполнение протокольных решений.</w:t>
      </w:r>
    </w:p>
    <w:p w:rsidR="00C86B13" w:rsidRDefault="00500207" w:rsidP="00C86B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Информировала</w:t>
      </w:r>
      <w:r w:rsidR="00C86B13" w:rsidRPr="00C86B13">
        <w:rPr>
          <w:rFonts w:ascii="Times New Roman" w:hAnsi="Times New Roman" w:cs="Times New Roman"/>
          <w:sz w:val="26"/>
          <w:szCs w:val="26"/>
        </w:rPr>
        <w:t>: Секретарь АНК Лазарева И.В.</w:t>
      </w:r>
    </w:p>
    <w:p w:rsidR="002812C8" w:rsidRDefault="002812C8" w:rsidP="002812C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Постановлением Исполнительного комитета ТМР </w:t>
      </w:r>
      <w:proofErr w:type="gramStart"/>
      <w:r>
        <w:rPr>
          <w:rFonts w:ascii="Times New Roman" w:hAnsi="Times New Roman" w:cs="Times New Roman"/>
          <w:sz w:val="26"/>
          <w:szCs w:val="26"/>
        </w:rPr>
        <w:t>РТ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157 от 22.03.2022 года была утверждена муниципальная программа «Профилактика наркотизации населения в Тетюшском муниципальном районе РТ на 2022 – 2025 годы».</w:t>
      </w:r>
    </w:p>
    <w:p w:rsidR="0038663D" w:rsidRDefault="002812C8" w:rsidP="0070163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812C8">
        <w:rPr>
          <w:rFonts w:ascii="Times New Roman" w:hAnsi="Times New Roman" w:cs="Times New Roman"/>
          <w:b/>
          <w:sz w:val="26"/>
          <w:szCs w:val="26"/>
        </w:rPr>
        <w:t>Ожидаемые результаты реализации Программы и показатели эффективности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324F3C" w:rsidRPr="00324F3C" w:rsidRDefault="00500207" w:rsidP="00324F3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Индикаторы программы в 2022 году исполнены. </w:t>
      </w:r>
      <w:r w:rsidR="00324F3C" w:rsidRPr="00324F3C">
        <w:rPr>
          <w:rFonts w:ascii="Times New Roman" w:hAnsi="Times New Roman" w:cs="Times New Roman"/>
          <w:sz w:val="26"/>
          <w:szCs w:val="26"/>
        </w:rPr>
        <w:t>Реализация мероприятий Программы позволит к 2025 году достичь:</w:t>
      </w:r>
    </w:p>
    <w:p w:rsidR="00324F3C" w:rsidRPr="00324F3C" w:rsidRDefault="00324F3C" w:rsidP="00324F3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73"/>
        <w:jc w:val="both"/>
        <w:rPr>
          <w:rFonts w:ascii="Times New Roman" w:hAnsi="Times New Roman" w:cs="Times New Roman"/>
          <w:sz w:val="26"/>
          <w:szCs w:val="26"/>
        </w:rPr>
      </w:pPr>
      <w:r w:rsidRPr="00324F3C">
        <w:rPr>
          <w:rFonts w:ascii="Times New Roman" w:hAnsi="Times New Roman" w:cs="Times New Roman"/>
          <w:sz w:val="26"/>
          <w:szCs w:val="26"/>
        </w:rPr>
        <w:t xml:space="preserve">сокращение общего количества зарегистрированных преступлений в данной категории 1% ежегодно; </w:t>
      </w:r>
    </w:p>
    <w:p w:rsidR="00324F3C" w:rsidRPr="00324F3C" w:rsidRDefault="00324F3C" w:rsidP="00324F3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73"/>
        <w:jc w:val="both"/>
        <w:rPr>
          <w:rFonts w:ascii="Times New Roman" w:hAnsi="Times New Roman" w:cs="Times New Roman"/>
          <w:sz w:val="26"/>
          <w:szCs w:val="26"/>
        </w:rPr>
      </w:pPr>
      <w:r w:rsidRPr="00324F3C">
        <w:rPr>
          <w:rFonts w:ascii="Times New Roman" w:hAnsi="Times New Roman" w:cs="Times New Roman"/>
          <w:sz w:val="26"/>
          <w:szCs w:val="26"/>
        </w:rPr>
        <w:t>сокращение удельного веса таких преступлений на 0,5% ежегодно;</w:t>
      </w:r>
    </w:p>
    <w:p w:rsidR="00324F3C" w:rsidRPr="00324F3C" w:rsidRDefault="00324F3C" w:rsidP="00324F3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73"/>
        <w:jc w:val="both"/>
        <w:rPr>
          <w:rFonts w:ascii="Times New Roman" w:hAnsi="Times New Roman" w:cs="Times New Roman"/>
          <w:sz w:val="26"/>
          <w:szCs w:val="26"/>
        </w:rPr>
      </w:pPr>
      <w:r w:rsidRPr="00324F3C">
        <w:rPr>
          <w:rFonts w:ascii="Times New Roman" w:hAnsi="Times New Roman" w:cs="Times New Roman"/>
          <w:sz w:val="26"/>
          <w:szCs w:val="26"/>
        </w:rPr>
        <w:t>сокращение удельного веса преступлений, совершенных несовершеннолетними или при их участии;</w:t>
      </w:r>
    </w:p>
    <w:p w:rsidR="00324F3C" w:rsidRPr="00324F3C" w:rsidRDefault="00324F3C" w:rsidP="00324F3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73"/>
        <w:jc w:val="both"/>
        <w:rPr>
          <w:rFonts w:ascii="Times New Roman" w:hAnsi="Times New Roman" w:cs="Times New Roman"/>
          <w:sz w:val="26"/>
          <w:szCs w:val="26"/>
        </w:rPr>
      </w:pPr>
      <w:r w:rsidRPr="00324F3C">
        <w:rPr>
          <w:rFonts w:ascii="Times New Roman" w:hAnsi="Times New Roman" w:cs="Times New Roman"/>
          <w:sz w:val="26"/>
          <w:szCs w:val="26"/>
        </w:rPr>
        <w:t>сокращение преступлений, совершенных на улицах и в других общественных местах на 0,4%;</w:t>
      </w:r>
    </w:p>
    <w:p w:rsidR="00324F3C" w:rsidRPr="00324F3C" w:rsidRDefault="00324F3C" w:rsidP="00324F3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73"/>
        <w:jc w:val="both"/>
        <w:rPr>
          <w:rFonts w:ascii="Times New Roman" w:hAnsi="Times New Roman" w:cs="Times New Roman"/>
          <w:sz w:val="26"/>
          <w:szCs w:val="26"/>
        </w:rPr>
      </w:pPr>
      <w:r w:rsidRPr="00324F3C">
        <w:rPr>
          <w:rFonts w:ascii="Times New Roman" w:hAnsi="Times New Roman" w:cs="Times New Roman"/>
          <w:sz w:val="26"/>
          <w:szCs w:val="26"/>
        </w:rPr>
        <w:t>увеличение количества лиц, вовлеченных в деятельность добровольных формирований граждан по охране общественного порядка;</w:t>
      </w:r>
    </w:p>
    <w:p w:rsidR="00324F3C" w:rsidRPr="00324F3C" w:rsidRDefault="00324F3C" w:rsidP="00324F3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73"/>
        <w:jc w:val="both"/>
        <w:rPr>
          <w:rFonts w:ascii="Times New Roman" w:hAnsi="Times New Roman" w:cs="Times New Roman"/>
          <w:sz w:val="26"/>
          <w:szCs w:val="26"/>
        </w:rPr>
      </w:pPr>
      <w:r w:rsidRPr="00324F3C">
        <w:rPr>
          <w:rFonts w:ascii="Times New Roman" w:hAnsi="Times New Roman" w:cs="Times New Roman"/>
          <w:sz w:val="26"/>
          <w:szCs w:val="26"/>
        </w:rPr>
        <w:t>снижение доли преступлений, совершенных ранее судимыми лицами на 0,3%;</w:t>
      </w:r>
    </w:p>
    <w:p w:rsidR="00324F3C" w:rsidRDefault="00324F3C" w:rsidP="00324F3C">
      <w:pPr>
        <w:jc w:val="both"/>
        <w:rPr>
          <w:rFonts w:ascii="Times New Roman" w:hAnsi="Times New Roman" w:cs="Times New Roman"/>
          <w:sz w:val="26"/>
          <w:szCs w:val="26"/>
        </w:rPr>
      </w:pPr>
      <w:r w:rsidRPr="00324F3C">
        <w:rPr>
          <w:rFonts w:ascii="Times New Roman" w:hAnsi="Times New Roman" w:cs="Times New Roman"/>
          <w:sz w:val="26"/>
          <w:szCs w:val="26"/>
        </w:rPr>
        <w:t>увеличение доли родителей, охваченных участием в вопросах профилактики наркотизации детей и подростков.</w:t>
      </w:r>
    </w:p>
    <w:p w:rsidR="00DB44AA" w:rsidRDefault="00455762" w:rsidP="00324F3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целом показатели программы исполнены. Низкая исполнительская дисциплина членов комиссии. Своевременно предоставляе</w:t>
      </w:r>
      <w:r w:rsidR="00500207">
        <w:rPr>
          <w:rFonts w:ascii="Times New Roman" w:hAnsi="Times New Roman" w:cs="Times New Roman"/>
          <w:sz w:val="26"/>
          <w:szCs w:val="26"/>
        </w:rPr>
        <w:t xml:space="preserve">тся информация отделом культуры, </w:t>
      </w:r>
      <w:r w:rsidR="00500207">
        <w:rPr>
          <w:rFonts w:ascii="Times New Roman" w:hAnsi="Times New Roman" w:cs="Times New Roman"/>
          <w:sz w:val="26"/>
          <w:szCs w:val="26"/>
        </w:rPr>
        <w:lastRenderedPageBreak/>
        <w:t xml:space="preserve">ОМВД, ЦРБ. </w:t>
      </w:r>
      <w:r w:rsidR="00DB44AA" w:rsidRPr="00DB44AA">
        <w:rPr>
          <w:rFonts w:ascii="Times New Roman" w:hAnsi="Times New Roman" w:cs="Times New Roman"/>
          <w:sz w:val="26"/>
          <w:szCs w:val="26"/>
        </w:rPr>
        <w:t xml:space="preserve">Большая </w:t>
      </w:r>
      <w:proofErr w:type="spellStart"/>
      <w:r w:rsidR="00DB44AA" w:rsidRPr="00DB44AA">
        <w:rPr>
          <w:rFonts w:ascii="Times New Roman" w:hAnsi="Times New Roman" w:cs="Times New Roman"/>
          <w:sz w:val="26"/>
          <w:szCs w:val="26"/>
        </w:rPr>
        <w:t>агитационно</w:t>
      </w:r>
      <w:proofErr w:type="spellEnd"/>
      <w:r w:rsidR="00DB44AA" w:rsidRPr="00DB44AA">
        <w:rPr>
          <w:rFonts w:ascii="Times New Roman" w:hAnsi="Times New Roman" w:cs="Times New Roman"/>
          <w:sz w:val="26"/>
          <w:szCs w:val="26"/>
        </w:rPr>
        <w:t xml:space="preserve"> – пропагандистская работа ведется редакцией газеты «Авангард», на страницах которой освещаются все мероприятия, направленные на укрепление здоровья населения, пропаганду ЗОЖ. Также размещается информация ЦРБ по профилактике потребления </w:t>
      </w:r>
      <w:proofErr w:type="spellStart"/>
      <w:r w:rsidR="00DB44AA" w:rsidRPr="00DB44AA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="00DB44AA" w:rsidRPr="00DB44AA">
        <w:rPr>
          <w:rFonts w:ascii="Times New Roman" w:hAnsi="Times New Roman" w:cs="Times New Roman"/>
          <w:sz w:val="26"/>
          <w:szCs w:val="26"/>
        </w:rPr>
        <w:t xml:space="preserve"> веществ, алкоголя. ОМВД размещает на страницах газеты информацию о проведении профилактических мероприятий: «Сообщи, где торгуют смертью», «Жизнь без наркотиков», «Операция Мак» и др. Всего в 2022 </w:t>
      </w:r>
      <w:proofErr w:type="gramStart"/>
      <w:r w:rsidR="00DB44AA" w:rsidRPr="00DB44AA">
        <w:rPr>
          <w:rFonts w:ascii="Times New Roman" w:hAnsi="Times New Roman" w:cs="Times New Roman"/>
          <w:sz w:val="26"/>
          <w:szCs w:val="26"/>
        </w:rPr>
        <w:t>году  было</w:t>
      </w:r>
      <w:proofErr w:type="gramEnd"/>
      <w:r w:rsidR="00DB44AA" w:rsidRPr="00DB44AA">
        <w:rPr>
          <w:rFonts w:ascii="Times New Roman" w:hAnsi="Times New Roman" w:cs="Times New Roman"/>
          <w:sz w:val="26"/>
          <w:szCs w:val="26"/>
        </w:rPr>
        <w:t xml:space="preserve">  в газете опубликовано 163 информации и  372- на сайте издания. </w:t>
      </w:r>
    </w:p>
    <w:p w:rsidR="00324F3C" w:rsidRPr="002812C8" w:rsidRDefault="00324F3C" w:rsidP="00324F3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812C8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324F3C" w:rsidRPr="002812C8" w:rsidRDefault="00324F3C" w:rsidP="00324F3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812C8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324F3C" w:rsidRDefault="00324F3C" w:rsidP="00324F3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812C8">
        <w:rPr>
          <w:rFonts w:ascii="Times New Roman" w:hAnsi="Times New Roman" w:cs="Times New Roman"/>
          <w:sz w:val="26"/>
          <w:szCs w:val="26"/>
        </w:rPr>
        <w:t>.1.</w:t>
      </w:r>
      <w:r w:rsidRPr="002812C8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:rsidR="00324F3C" w:rsidRDefault="00324F3C" w:rsidP="00324F3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Отчеты по исполнению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C86B13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C86B13">
        <w:rPr>
          <w:rFonts w:ascii="Times New Roman" w:hAnsi="Times New Roman" w:cs="Times New Roman"/>
          <w:sz w:val="26"/>
          <w:szCs w:val="26"/>
        </w:rPr>
        <w:t xml:space="preserve"> 1 квартале 2023 года </w:t>
      </w:r>
      <w:r>
        <w:rPr>
          <w:rFonts w:ascii="Times New Roman" w:hAnsi="Times New Roman" w:cs="Times New Roman"/>
          <w:sz w:val="26"/>
          <w:szCs w:val="26"/>
        </w:rPr>
        <w:t>направ</w:t>
      </w:r>
      <w:r w:rsidR="00C86B13">
        <w:rPr>
          <w:rFonts w:ascii="Times New Roman" w:hAnsi="Times New Roman" w:cs="Times New Roman"/>
          <w:sz w:val="26"/>
          <w:szCs w:val="26"/>
        </w:rPr>
        <w:t>ить</w:t>
      </w:r>
      <w:r>
        <w:rPr>
          <w:rFonts w:ascii="Times New Roman" w:hAnsi="Times New Roman" w:cs="Times New Roman"/>
          <w:sz w:val="26"/>
          <w:szCs w:val="26"/>
        </w:rPr>
        <w:t xml:space="preserve"> до 5 </w:t>
      </w:r>
      <w:r w:rsidR="00C86B13">
        <w:rPr>
          <w:rFonts w:ascii="Times New Roman" w:hAnsi="Times New Roman" w:cs="Times New Roman"/>
          <w:sz w:val="26"/>
          <w:szCs w:val="26"/>
        </w:rPr>
        <w:t>апреля и далее ежеквартально до 5 числа</w:t>
      </w:r>
      <w:r>
        <w:rPr>
          <w:rFonts w:ascii="Times New Roman" w:hAnsi="Times New Roman" w:cs="Times New Roman"/>
          <w:sz w:val="26"/>
          <w:szCs w:val="26"/>
        </w:rPr>
        <w:t xml:space="preserve"> следующего за отчетным периодом.</w:t>
      </w:r>
    </w:p>
    <w:p w:rsidR="00C86B13" w:rsidRDefault="00C86B13" w:rsidP="00324F3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Срок: 5 апреля 2023 года.</w:t>
      </w:r>
    </w:p>
    <w:p w:rsidR="00F74B38" w:rsidRDefault="00C86B13" w:rsidP="00701635">
      <w:pPr>
        <w:jc w:val="both"/>
        <w:rPr>
          <w:rFonts w:ascii="Times New Roman" w:hAnsi="Times New Roman" w:cs="Times New Roman"/>
          <w:sz w:val="26"/>
          <w:szCs w:val="26"/>
        </w:rPr>
      </w:pPr>
      <w:r w:rsidRPr="00C86B13">
        <w:rPr>
          <w:rFonts w:ascii="Times New Roman" w:hAnsi="Times New Roman" w:cs="Times New Roman"/>
          <w:sz w:val="26"/>
          <w:szCs w:val="26"/>
        </w:rPr>
        <w:t>4.3. Всем субъектам профилактики представить квартальный отчет о проведенных профилактических мероприятиях в 1 квартале 2023 года.</w:t>
      </w:r>
    </w:p>
    <w:p w:rsidR="00C86B13" w:rsidRPr="00C86B13" w:rsidRDefault="00C86B13" w:rsidP="007016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Срок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10 апреля 2023 года.</w:t>
      </w:r>
    </w:p>
    <w:p w:rsidR="00F74B38" w:rsidRPr="00324F3C" w:rsidRDefault="00F74B38" w:rsidP="0070163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E186E" w:rsidRDefault="009E186E" w:rsidP="0070163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C6ABE" w:rsidRPr="006C6ABE" w:rsidRDefault="006C6ABE" w:rsidP="006C6AB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C6ABE">
        <w:rPr>
          <w:rFonts w:ascii="Times New Roman" w:hAnsi="Times New Roman" w:cs="Times New Roman"/>
          <w:b/>
          <w:sz w:val="26"/>
          <w:szCs w:val="26"/>
        </w:rPr>
        <w:t>Глава Тетюшского муниципального</w:t>
      </w:r>
    </w:p>
    <w:p w:rsidR="00F74B38" w:rsidRPr="00DB44AA" w:rsidRDefault="006C6ABE" w:rsidP="006C6AB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C6ABE">
        <w:rPr>
          <w:rFonts w:ascii="Times New Roman" w:hAnsi="Times New Roman" w:cs="Times New Roman"/>
          <w:b/>
          <w:sz w:val="26"/>
          <w:szCs w:val="26"/>
        </w:rPr>
        <w:t xml:space="preserve">района, председатель АНК                                 </w:t>
      </w:r>
      <w:bookmarkStart w:id="0" w:name="_GoBack"/>
      <w:bookmarkEnd w:id="0"/>
      <w:r w:rsidRPr="006C6ABE">
        <w:rPr>
          <w:rFonts w:ascii="Times New Roman" w:hAnsi="Times New Roman" w:cs="Times New Roman"/>
          <w:b/>
          <w:sz w:val="26"/>
          <w:szCs w:val="26"/>
        </w:rPr>
        <w:t xml:space="preserve">                               Р.Х. </w:t>
      </w:r>
      <w:proofErr w:type="spellStart"/>
      <w:r w:rsidRPr="006C6ABE">
        <w:rPr>
          <w:rFonts w:ascii="Times New Roman" w:hAnsi="Times New Roman" w:cs="Times New Roman"/>
          <w:b/>
          <w:sz w:val="26"/>
          <w:szCs w:val="26"/>
        </w:rPr>
        <w:t>Сафиуллов</w:t>
      </w:r>
      <w:proofErr w:type="spellEnd"/>
    </w:p>
    <w:sectPr w:rsidR="00F74B38" w:rsidRPr="00DB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14DF"/>
    <w:multiLevelType w:val="hybridMultilevel"/>
    <w:tmpl w:val="2C1CB2E2"/>
    <w:lvl w:ilvl="0" w:tplc="93CCA276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4E6C"/>
    <w:multiLevelType w:val="hybridMultilevel"/>
    <w:tmpl w:val="A992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0B"/>
    <w:rsid w:val="0003531F"/>
    <w:rsid w:val="000900C7"/>
    <w:rsid w:val="0010055A"/>
    <w:rsid w:val="0010410B"/>
    <w:rsid w:val="0011250E"/>
    <w:rsid w:val="00116448"/>
    <w:rsid w:val="0012592E"/>
    <w:rsid w:val="00194E40"/>
    <w:rsid w:val="00247238"/>
    <w:rsid w:val="002812C8"/>
    <w:rsid w:val="00284748"/>
    <w:rsid w:val="00287A5C"/>
    <w:rsid w:val="002A6D70"/>
    <w:rsid w:val="002B7EB7"/>
    <w:rsid w:val="00324F3C"/>
    <w:rsid w:val="003608DC"/>
    <w:rsid w:val="0038663D"/>
    <w:rsid w:val="003868AF"/>
    <w:rsid w:val="003D3C4E"/>
    <w:rsid w:val="004115DA"/>
    <w:rsid w:val="00455762"/>
    <w:rsid w:val="004C695D"/>
    <w:rsid w:val="004D2CFF"/>
    <w:rsid w:val="00500207"/>
    <w:rsid w:val="00547613"/>
    <w:rsid w:val="00597382"/>
    <w:rsid w:val="006324D3"/>
    <w:rsid w:val="00646981"/>
    <w:rsid w:val="006A1710"/>
    <w:rsid w:val="006C6ABE"/>
    <w:rsid w:val="00701635"/>
    <w:rsid w:val="00796028"/>
    <w:rsid w:val="0080711E"/>
    <w:rsid w:val="00823E77"/>
    <w:rsid w:val="008A1CB7"/>
    <w:rsid w:val="008A6174"/>
    <w:rsid w:val="00980777"/>
    <w:rsid w:val="00992F4A"/>
    <w:rsid w:val="009C10DC"/>
    <w:rsid w:val="009E186E"/>
    <w:rsid w:val="009F5FC9"/>
    <w:rsid w:val="00A220BE"/>
    <w:rsid w:val="00A520DB"/>
    <w:rsid w:val="00A73D4E"/>
    <w:rsid w:val="00AD0CC0"/>
    <w:rsid w:val="00BE3389"/>
    <w:rsid w:val="00C014C6"/>
    <w:rsid w:val="00C24327"/>
    <w:rsid w:val="00C82388"/>
    <w:rsid w:val="00C86B13"/>
    <w:rsid w:val="00C90DA8"/>
    <w:rsid w:val="00CA459C"/>
    <w:rsid w:val="00D00581"/>
    <w:rsid w:val="00D21642"/>
    <w:rsid w:val="00D9305C"/>
    <w:rsid w:val="00DA74AA"/>
    <w:rsid w:val="00DB1E18"/>
    <w:rsid w:val="00DB44AA"/>
    <w:rsid w:val="00E20CF9"/>
    <w:rsid w:val="00E42F80"/>
    <w:rsid w:val="00E92686"/>
    <w:rsid w:val="00F17853"/>
    <w:rsid w:val="00F47D0D"/>
    <w:rsid w:val="00F74B38"/>
    <w:rsid w:val="00FC3FD0"/>
    <w:rsid w:val="00F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F142"/>
  <w15:chartTrackingRefBased/>
  <w15:docId w15:val="{8E1735D1-3C35-4C2E-A796-FCC68198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981"/>
    <w:pPr>
      <w:ind w:left="720"/>
      <w:contextualSpacing/>
    </w:pPr>
  </w:style>
  <w:style w:type="paragraph" w:styleId="a5">
    <w:name w:val="No Spacing"/>
    <w:uiPriority w:val="1"/>
    <w:qFormat/>
    <w:rsid w:val="00A220B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4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6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30</cp:revision>
  <cp:lastPrinted>2023-03-23T10:03:00Z</cp:lastPrinted>
  <dcterms:created xsi:type="dcterms:W3CDTF">2018-11-08T13:34:00Z</dcterms:created>
  <dcterms:modified xsi:type="dcterms:W3CDTF">2023-11-30T07:51:00Z</dcterms:modified>
</cp:coreProperties>
</file>