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8F" w:rsidRDefault="002B108F" w:rsidP="00E335A9">
      <w:pPr>
        <w:spacing w:after="0" w:line="360" w:lineRule="auto"/>
        <w:ind w:hanging="170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</w:t>
      </w:r>
      <w:r w:rsidR="00D32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3</w:t>
      </w:r>
      <w:r w:rsidR="00E33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/24</w:t>
      </w:r>
    </w:p>
    <w:p w:rsidR="00E335A9" w:rsidRDefault="00E335A9" w:rsidP="00E335A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2B10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заседания</w:t>
      </w:r>
      <w:r w:rsidR="002B108F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антинаркотической комиссии</w:t>
      </w:r>
    </w:p>
    <w:p w:rsidR="00701635" w:rsidRPr="00227ED1" w:rsidRDefault="00E335A9" w:rsidP="00E335A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701635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Тетюшского муниципального района</w:t>
      </w:r>
    </w:p>
    <w:p w:rsidR="00701635" w:rsidRPr="00227ED1" w:rsidRDefault="00701635" w:rsidP="00227ED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:rsidR="00701635" w:rsidRPr="00227ED1" w:rsidRDefault="00D32D25" w:rsidP="00227ED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проведения:05.</w:t>
      </w:r>
      <w:r w:rsidR="00D27953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D27953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.2024</w:t>
      </w:r>
      <w:r w:rsidR="00D9305C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701635" w:rsidRPr="00227ED1" w:rsidRDefault="00D9305C" w:rsidP="00227ED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:rsidR="00701635" w:rsidRPr="00227ED1" w:rsidRDefault="00701635" w:rsidP="00227ED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D32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09</w:t>
      </w:r>
      <w:r w:rsidR="00C361E3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</w:p>
    <w:p w:rsidR="00701635" w:rsidRPr="00227ED1" w:rsidRDefault="00701635" w:rsidP="00227ED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1635" w:rsidRPr="00227ED1" w:rsidRDefault="00701635" w:rsidP="00227ED1">
      <w:pPr>
        <w:spacing w:after="0" w:line="360" w:lineRule="auto"/>
        <w:ind w:left="4245" w:hanging="4245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32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Николаева Н.В., заместитель РИК ТМР РТ, заместитель председателя АНК</w:t>
      </w:r>
    </w:p>
    <w:p w:rsidR="00701635" w:rsidRPr="00227ED1" w:rsidRDefault="00701635" w:rsidP="00E335A9">
      <w:pPr>
        <w:spacing w:after="0" w:line="360" w:lineRule="auto"/>
        <w:ind w:right="-1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</w:t>
      </w:r>
      <w:proofErr w:type="gramStart"/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комиссии:</w:t>
      </w: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3868AF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E33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 Лазарева</w:t>
      </w:r>
    </w:p>
    <w:tbl>
      <w:tblPr>
        <w:tblStyle w:val="a3"/>
        <w:tblW w:w="23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7"/>
        <w:gridCol w:w="13928"/>
      </w:tblGrid>
      <w:tr w:rsidR="00701635" w:rsidRPr="00227ED1" w:rsidTr="003D163D">
        <w:tc>
          <w:tcPr>
            <w:tcW w:w="4928" w:type="dxa"/>
          </w:tcPr>
          <w:p w:rsidR="00701635" w:rsidRPr="00227ED1" w:rsidRDefault="00D27953" w:rsidP="00227ED1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227ED1">
              <w:rPr>
                <w:color w:val="000000"/>
                <w:sz w:val="26"/>
                <w:szCs w:val="26"/>
              </w:rPr>
              <w:t xml:space="preserve">Всего членов </w:t>
            </w:r>
            <w:r w:rsidR="00EA4B8E" w:rsidRPr="00227ED1">
              <w:rPr>
                <w:color w:val="000000"/>
                <w:sz w:val="26"/>
                <w:szCs w:val="26"/>
              </w:rPr>
              <w:t>комиссии -</w:t>
            </w:r>
            <w:r w:rsidR="002B108F">
              <w:rPr>
                <w:color w:val="000000"/>
                <w:sz w:val="26"/>
                <w:szCs w:val="26"/>
              </w:rPr>
              <w:t xml:space="preserve"> </w:t>
            </w:r>
            <w:r w:rsidR="00D32D25">
              <w:rPr>
                <w:color w:val="000000"/>
                <w:sz w:val="26"/>
                <w:szCs w:val="26"/>
                <w:u w:val="single"/>
              </w:rPr>
              <w:t xml:space="preserve"> 17</w:t>
            </w:r>
          </w:p>
          <w:p w:rsidR="00701635" w:rsidRPr="00E335A9" w:rsidRDefault="00D32D25" w:rsidP="00227ED1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EB6E0B">
              <w:rPr>
                <w:b/>
                <w:color w:val="000000"/>
                <w:sz w:val="26"/>
                <w:szCs w:val="26"/>
              </w:rPr>
              <w:t>Присутствуют</w:t>
            </w:r>
            <w:r w:rsidR="007536C0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13</w:t>
            </w:r>
          </w:p>
          <w:p w:rsidR="00701635" w:rsidRPr="00227ED1" w:rsidRDefault="00E335A9" w:rsidP="00D32D25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B6E0B">
              <w:rPr>
                <w:b/>
                <w:color w:val="000000"/>
                <w:sz w:val="26"/>
                <w:szCs w:val="26"/>
              </w:rPr>
              <w:t>Отсутствуют</w:t>
            </w:r>
            <w:r>
              <w:rPr>
                <w:color w:val="000000"/>
                <w:sz w:val="26"/>
                <w:szCs w:val="26"/>
              </w:rPr>
              <w:t>:</w:t>
            </w:r>
            <w:r w:rsidRPr="00227ED1">
              <w:rPr>
                <w:color w:val="000000"/>
                <w:sz w:val="26"/>
                <w:szCs w:val="26"/>
              </w:rPr>
              <w:t xml:space="preserve"> </w:t>
            </w:r>
            <w:r w:rsidR="00D32D25">
              <w:rPr>
                <w:color w:val="000000"/>
                <w:sz w:val="26"/>
                <w:szCs w:val="26"/>
              </w:rPr>
              <w:t xml:space="preserve">Гарифуллин Ф.А., </w:t>
            </w:r>
            <w:proofErr w:type="gramStart"/>
            <w:r w:rsidR="00D32D25">
              <w:rPr>
                <w:color w:val="000000"/>
                <w:sz w:val="26"/>
                <w:szCs w:val="26"/>
              </w:rPr>
              <w:t>Михайлова  Е.М.</w:t>
            </w:r>
            <w:proofErr w:type="gramEnd"/>
            <w:r w:rsidR="00D32D25">
              <w:rPr>
                <w:color w:val="000000"/>
                <w:sz w:val="26"/>
                <w:szCs w:val="26"/>
              </w:rPr>
              <w:t>, Колсанова О.А., Голод А.С.</w:t>
            </w:r>
            <w:r w:rsidR="00646981" w:rsidRPr="00227ED1">
              <w:rPr>
                <w:color w:val="000000"/>
                <w:sz w:val="26"/>
                <w:szCs w:val="26"/>
              </w:rPr>
              <w:t xml:space="preserve">          </w:t>
            </w:r>
            <w:r w:rsidR="002B108F">
              <w:rPr>
                <w:color w:val="000000"/>
                <w:sz w:val="26"/>
                <w:szCs w:val="26"/>
              </w:rPr>
              <w:t>П</w:t>
            </w:r>
            <w:r w:rsidR="00701635" w:rsidRPr="00227ED1">
              <w:rPr>
                <w:color w:val="000000"/>
                <w:sz w:val="26"/>
                <w:szCs w:val="26"/>
              </w:rPr>
              <w:t>риглашен</w:t>
            </w:r>
            <w:r w:rsidR="002B108F">
              <w:rPr>
                <w:color w:val="000000"/>
                <w:sz w:val="26"/>
                <w:szCs w:val="26"/>
              </w:rPr>
              <w:t>ные:</w:t>
            </w:r>
            <w:r w:rsidR="00701635" w:rsidRPr="00227ED1">
              <w:rPr>
                <w:color w:val="000000"/>
                <w:sz w:val="26"/>
                <w:szCs w:val="26"/>
              </w:rPr>
              <w:t xml:space="preserve"> руководители школ и </w:t>
            </w:r>
            <w:proofErr w:type="spellStart"/>
            <w:r w:rsidR="00701635" w:rsidRPr="00227ED1">
              <w:rPr>
                <w:color w:val="000000"/>
                <w:sz w:val="26"/>
                <w:szCs w:val="26"/>
              </w:rPr>
              <w:t>ССУЗов</w:t>
            </w:r>
            <w:proofErr w:type="spellEnd"/>
            <w:r w:rsidR="00701635" w:rsidRPr="00227ED1">
              <w:rPr>
                <w:color w:val="000000"/>
                <w:sz w:val="26"/>
                <w:szCs w:val="26"/>
              </w:rPr>
              <w:t xml:space="preserve"> города, учреждений молодежной поли</w:t>
            </w:r>
            <w:r w:rsidR="002B108F">
              <w:rPr>
                <w:color w:val="000000"/>
                <w:sz w:val="26"/>
                <w:szCs w:val="26"/>
              </w:rPr>
              <w:t>тики, заместитель прокурора.</w:t>
            </w:r>
          </w:p>
        </w:tc>
        <w:tc>
          <w:tcPr>
            <w:tcW w:w="6832" w:type="dxa"/>
          </w:tcPr>
          <w:p w:rsidR="00701635" w:rsidRPr="00227ED1" w:rsidRDefault="00701635" w:rsidP="00227ED1">
            <w:pPr>
              <w:spacing w:after="0" w:line="360" w:lineRule="auto"/>
              <w:ind w:left="1406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94E40" w:rsidRPr="00E335A9" w:rsidRDefault="00EB6E0B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повестке дня 5</w:t>
      </w:r>
      <w:r w:rsidR="00701635" w:rsidRPr="00E335A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вопросов</w:t>
      </w:r>
      <w:r w:rsidR="00701635" w:rsidRPr="00E335A9">
        <w:rPr>
          <w:rFonts w:ascii="Times New Roman" w:hAnsi="Times New Roman" w:cs="Times New Roman"/>
          <w:b/>
          <w:sz w:val="26"/>
          <w:szCs w:val="26"/>
        </w:rPr>
        <w:t>:</w:t>
      </w:r>
    </w:p>
    <w:p w:rsidR="00C361E3" w:rsidRDefault="00C361E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7ED1">
        <w:rPr>
          <w:rFonts w:ascii="Times New Roman" w:hAnsi="Times New Roman" w:cs="Times New Roman"/>
          <w:sz w:val="26"/>
          <w:szCs w:val="26"/>
        </w:rPr>
        <w:t xml:space="preserve">1. </w:t>
      </w:r>
      <w:r w:rsidR="00D32D25">
        <w:rPr>
          <w:rFonts w:ascii="Times New Roman" w:hAnsi="Times New Roman" w:cs="Times New Roman"/>
          <w:sz w:val="26"/>
          <w:szCs w:val="26"/>
        </w:rPr>
        <w:t>.</w:t>
      </w:r>
      <w:r w:rsidR="00D32D25" w:rsidRPr="00D32D25">
        <w:rPr>
          <w:rFonts w:ascii="Times New Roman" w:hAnsi="Times New Roman" w:cs="Times New Roman"/>
          <w:sz w:val="26"/>
          <w:szCs w:val="26"/>
        </w:rPr>
        <w:t>Анализ</w:t>
      </w:r>
      <w:proofErr w:type="gramEnd"/>
      <w:r w:rsidR="00D32D25" w:rsidRPr="00D32D25">
        <w:rPr>
          <w:rFonts w:ascii="Times New Roman" w:hAnsi="Times New Roman" w:cs="Times New Roman"/>
          <w:sz w:val="26"/>
          <w:szCs w:val="26"/>
        </w:rPr>
        <w:t xml:space="preserve"> наркоситуации на территории Тетюшского муниципального района по итогам III квартала 2024 года, задачи на IV квартал. О ходе операции «Мак».</w:t>
      </w:r>
    </w:p>
    <w:p w:rsidR="00D32D25" w:rsidRPr="00227ED1" w:rsidRDefault="00D32D25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2D25">
        <w:rPr>
          <w:rFonts w:ascii="Times New Roman" w:hAnsi="Times New Roman" w:cs="Times New Roman"/>
          <w:b/>
          <w:sz w:val="26"/>
          <w:szCs w:val="26"/>
        </w:rPr>
        <w:t>Информировал</w:t>
      </w:r>
      <w:r>
        <w:rPr>
          <w:rFonts w:ascii="Times New Roman" w:hAnsi="Times New Roman" w:cs="Times New Roman"/>
          <w:sz w:val="26"/>
          <w:szCs w:val="26"/>
        </w:rPr>
        <w:t>: заместитель начальника ОМВД Мельников Дмитрий Юрьевич.</w:t>
      </w:r>
    </w:p>
    <w:p w:rsidR="00D32D25" w:rsidRDefault="00D32D25" w:rsidP="00227E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Мельников Д.Ю. информировал членов комиссии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C361E3" w:rsidRPr="00227ED1">
        <w:rPr>
          <w:rFonts w:ascii="Times New Roman" w:hAnsi="Times New Roman" w:cs="Times New Roman"/>
          <w:sz w:val="26"/>
          <w:szCs w:val="26"/>
        </w:rPr>
        <w:t xml:space="preserve"> работе</w:t>
      </w:r>
      <w:proofErr w:type="gramEnd"/>
      <w:r w:rsidR="00C361E3" w:rsidRPr="00227ED1">
        <w:rPr>
          <w:rFonts w:ascii="Times New Roman" w:hAnsi="Times New Roman" w:cs="Times New Roman"/>
          <w:sz w:val="26"/>
          <w:szCs w:val="26"/>
        </w:rPr>
        <w:t xml:space="preserve"> правоохранительных органов и органов местного самоуправления по организации и проведению мероприятий по уничтожению дикорастущей конопли и пресечению незаконного культивирования </w:t>
      </w:r>
      <w:proofErr w:type="spellStart"/>
      <w:r w:rsidR="00C361E3" w:rsidRPr="00227ED1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="00C361E3" w:rsidRPr="00227ED1">
        <w:rPr>
          <w:rFonts w:ascii="Times New Roman" w:hAnsi="Times New Roman" w:cs="Times New Roman"/>
          <w:sz w:val="26"/>
          <w:szCs w:val="26"/>
        </w:rPr>
        <w:t xml:space="preserve"> растений на территории Тетюшского муниципального района, о проведении профилактических Акций. О</w:t>
      </w:r>
      <w:r>
        <w:rPr>
          <w:rFonts w:ascii="Times New Roman" w:hAnsi="Times New Roman" w:cs="Times New Roman"/>
          <w:sz w:val="26"/>
          <w:szCs w:val="26"/>
        </w:rPr>
        <w:t xml:space="preserve"> межведомственном взаимодействии с ГАУЗ «Тетюшская ЦРБ» в вопрос освидетельствовании граждан на предмет потребления алкоголя </w:t>
      </w:r>
      <w:proofErr w:type="gramStart"/>
      <w:r>
        <w:rPr>
          <w:rFonts w:ascii="Times New Roman" w:hAnsi="Times New Roman" w:cs="Times New Roman"/>
          <w:sz w:val="26"/>
          <w:szCs w:val="26"/>
        </w:rPr>
        <w:t>и  наркотических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средств, о профилактической работе с молодежью и взрослым населением. </w:t>
      </w:r>
    </w:p>
    <w:p w:rsidR="00D32D25" w:rsidRPr="00D32D25" w:rsidRDefault="00C70A64" w:rsidP="00D32D25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361E3"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="00D32D25" w:rsidRPr="00D32D25">
        <w:rPr>
          <w:rFonts w:ascii="Times New Roman" w:eastAsia="Times New Roman" w:hAnsi="Times New Roman" w:cs="Times New Roman"/>
          <w:bCs/>
          <w:sz w:val="26"/>
          <w:szCs w:val="26"/>
        </w:rPr>
        <w:t>период</w:t>
      </w:r>
      <w:proofErr w:type="gramEnd"/>
      <w:r w:rsidR="00D32D25" w:rsidRPr="00D32D25">
        <w:rPr>
          <w:rFonts w:ascii="Times New Roman" w:eastAsia="Times New Roman" w:hAnsi="Times New Roman" w:cs="Times New Roman"/>
          <w:bCs/>
          <w:sz w:val="26"/>
          <w:szCs w:val="26"/>
        </w:rPr>
        <w:t xml:space="preserve"> с 8 августа 2024 года по 15 августа 2024 года сотрудниками отдела МВД России по Тетюшскому району были выявлены участки прорастания дикорастущей конопли на территории </w:t>
      </w:r>
      <w:proofErr w:type="spellStart"/>
      <w:r w:rsidR="00D32D25" w:rsidRPr="00D32D25">
        <w:rPr>
          <w:rFonts w:ascii="Times New Roman" w:eastAsia="Times New Roman" w:hAnsi="Times New Roman" w:cs="Times New Roman"/>
          <w:bCs/>
          <w:sz w:val="26"/>
          <w:szCs w:val="26"/>
        </w:rPr>
        <w:t>Сюндюковского</w:t>
      </w:r>
      <w:proofErr w:type="spellEnd"/>
      <w:r w:rsidR="00D32D25" w:rsidRPr="00D32D25">
        <w:rPr>
          <w:rFonts w:ascii="Times New Roman" w:eastAsia="Times New Roman" w:hAnsi="Times New Roman" w:cs="Times New Roman"/>
          <w:bCs/>
          <w:sz w:val="26"/>
          <w:szCs w:val="26"/>
        </w:rPr>
        <w:t xml:space="preserve"> сельского поселения Тетюшского района в количестве 10 кустов, </w:t>
      </w:r>
      <w:proofErr w:type="spellStart"/>
      <w:r w:rsidR="00D32D25" w:rsidRPr="00D32D25">
        <w:rPr>
          <w:rFonts w:ascii="Times New Roman" w:eastAsia="Times New Roman" w:hAnsi="Times New Roman" w:cs="Times New Roman"/>
          <w:bCs/>
          <w:sz w:val="26"/>
          <w:szCs w:val="26"/>
        </w:rPr>
        <w:t>Урюмского</w:t>
      </w:r>
      <w:proofErr w:type="spellEnd"/>
      <w:r w:rsidR="00D32D25" w:rsidRPr="00D32D25">
        <w:rPr>
          <w:rFonts w:ascii="Times New Roman" w:eastAsia="Times New Roman" w:hAnsi="Times New Roman" w:cs="Times New Roman"/>
          <w:bCs/>
          <w:sz w:val="26"/>
          <w:szCs w:val="26"/>
        </w:rPr>
        <w:t xml:space="preserve"> сельского поселения Тетюшского района в количестве 20 кустов. </w:t>
      </w:r>
    </w:p>
    <w:p w:rsidR="00D27953" w:rsidRDefault="001E137A" w:rsidP="00227E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7A">
        <w:rPr>
          <w:rFonts w:ascii="Times New Roman" w:hAnsi="Times New Roman" w:cs="Times New Roman"/>
          <w:sz w:val="26"/>
          <w:szCs w:val="26"/>
        </w:rPr>
        <w:lastRenderedPageBreak/>
        <w:t>Содокладчик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главного врача ГАУЗ «Тетюшская ЦРБ» представил информацию о п</w:t>
      </w:r>
      <w:r w:rsidRPr="001E137A">
        <w:rPr>
          <w:rFonts w:ascii="Times New Roman" w:hAnsi="Times New Roman" w:cs="Times New Roman"/>
          <w:sz w:val="26"/>
          <w:szCs w:val="26"/>
        </w:rPr>
        <w:t>рофилактическ</w:t>
      </w:r>
      <w:r>
        <w:rPr>
          <w:rFonts w:ascii="Times New Roman" w:hAnsi="Times New Roman" w:cs="Times New Roman"/>
          <w:sz w:val="26"/>
          <w:szCs w:val="26"/>
        </w:rPr>
        <w:t>ой работе</w:t>
      </w:r>
      <w:r w:rsidRPr="001E137A">
        <w:rPr>
          <w:rFonts w:ascii="Times New Roman" w:hAnsi="Times New Roman" w:cs="Times New Roman"/>
          <w:sz w:val="26"/>
          <w:szCs w:val="26"/>
        </w:rPr>
        <w:t xml:space="preserve"> ГАУЗ «Тетюшская ЦРБ» в III квартале 2024 г</w:t>
      </w:r>
      <w:r>
        <w:rPr>
          <w:rFonts w:ascii="Times New Roman" w:hAnsi="Times New Roman" w:cs="Times New Roman"/>
          <w:sz w:val="26"/>
          <w:szCs w:val="26"/>
        </w:rPr>
        <w:t>ода, о задачах на 4 квартал.</w:t>
      </w:r>
    </w:p>
    <w:p w:rsidR="001E137A" w:rsidRPr="001E137A" w:rsidRDefault="001E137A" w:rsidP="001E137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7A">
        <w:rPr>
          <w:rFonts w:ascii="Times New Roman" w:hAnsi="Times New Roman" w:cs="Times New Roman"/>
          <w:sz w:val="26"/>
          <w:szCs w:val="26"/>
        </w:rPr>
        <w:t>На учете в наркологическом кабинете ГАУЗ «Тетюшская ЦРБ» состоит 132 человека (на диспансерном наблюдении 122 человека, на профилактическом 10 человек) и 14 человек по поводу употребления наркотических веществ (на диспансерном наблюдении 3 человека, на профилактическом наблюдении 11 человек).</w:t>
      </w:r>
    </w:p>
    <w:p w:rsidR="001E137A" w:rsidRPr="001E137A" w:rsidRDefault="001E137A" w:rsidP="001E137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7A">
        <w:rPr>
          <w:rFonts w:ascii="Times New Roman" w:hAnsi="Times New Roman" w:cs="Times New Roman"/>
          <w:sz w:val="26"/>
          <w:szCs w:val="26"/>
        </w:rPr>
        <w:t>На 01.09.2024 г. в Республиканский клинический наркологический диспансер госпитализировано 17 человек, из них направлено на кодирование 9 человек.</w:t>
      </w:r>
    </w:p>
    <w:p w:rsidR="001E137A" w:rsidRDefault="001E137A" w:rsidP="001E137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37A">
        <w:rPr>
          <w:rFonts w:ascii="Times New Roman" w:hAnsi="Times New Roman" w:cs="Times New Roman"/>
          <w:sz w:val="26"/>
          <w:szCs w:val="26"/>
        </w:rPr>
        <w:t xml:space="preserve">20.08.2024 г. в ГАУЗ «Тетюшская ЦРБ» прошла встреча заместителя главного врача РКНД Тазетдинова И.М. с врачами и фельдшерами ФАП на тему «Мотивация злоупотребляющих алкоголем к здоровому образу жизни». Так же о своей работе рассказали представители содружества Анонимные Алкоголики. В заключении </w:t>
      </w:r>
      <w:proofErr w:type="spellStart"/>
      <w:r w:rsidRPr="001E137A">
        <w:rPr>
          <w:rFonts w:ascii="Times New Roman" w:hAnsi="Times New Roman" w:cs="Times New Roman"/>
          <w:sz w:val="26"/>
          <w:szCs w:val="26"/>
        </w:rPr>
        <w:t>Тазетдиновым</w:t>
      </w:r>
      <w:proofErr w:type="spellEnd"/>
      <w:r w:rsidRPr="001E137A">
        <w:rPr>
          <w:rFonts w:ascii="Times New Roman" w:hAnsi="Times New Roman" w:cs="Times New Roman"/>
          <w:sz w:val="26"/>
          <w:szCs w:val="26"/>
        </w:rPr>
        <w:t xml:space="preserve"> И.М. было</w:t>
      </w:r>
      <w:r>
        <w:rPr>
          <w:rFonts w:ascii="Times New Roman" w:hAnsi="Times New Roman" w:cs="Times New Roman"/>
          <w:sz w:val="26"/>
          <w:szCs w:val="26"/>
        </w:rPr>
        <w:t xml:space="preserve"> проведено кодирование 13</w:t>
      </w:r>
      <w:r w:rsidRPr="001E137A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1E137A" w:rsidRPr="00567EE6" w:rsidRDefault="001E137A" w:rsidP="001E137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Врач – нарколог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Ляченкова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Н.А. в летний период провела профилактические беседы в пришкольных лагерях, ЛТО и загородном лагере «Чайка». </w:t>
      </w:r>
    </w:p>
    <w:p w:rsidR="001E137A" w:rsidRPr="001E137A" w:rsidRDefault="001E137A" w:rsidP="001E137A">
      <w:pPr>
        <w:spacing w:after="0" w:line="360" w:lineRule="auto"/>
        <w:ind w:firstLineChars="100" w:firstLine="26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1E137A">
        <w:rPr>
          <w:rFonts w:ascii="Times New Roman" w:hAnsi="Times New Roman"/>
          <w:sz w:val="28"/>
          <w:szCs w:val="28"/>
        </w:rPr>
        <w:t xml:space="preserve">В районной газете «Авангард» регулярно размещаются статьи по профилактике алкоголизма, </w:t>
      </w:r>
      <w:proofErr w:type="spellStart"/>
      <w:r w:rsidRPr="001E137A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1E137A">
        <w:rPr>
          <w:rFonts w:ascii="Times New Roman" w:hAnsi="Times New Roman"/>
          <w:sz w:val="28"/>
          <w:szCs w:val="28"/>
        </w:rPr>
        <w:t>, наркомании.</w:t>
      </w:r>
    </w:p>
    <w:p w:rsidR="006324D3" w:rsidRPr="00227ED1" w:rsidRDefault="006324D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6324D3" w:rsidRPr="00227ED1" w:rsidRDefault="006324D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27ED1">
        <w:rPr>
          <w:rFonts w:ascii="Times New Roman" w:hAnsi="Times New Roman" w:cs="Times New Roman"/>
          <w:b/>
          <w:sz w:val="26"/>
          <w:szCs w:val="26"/>
          <w:u w:val="single"/>
        </w:rPr>
        <w:t>РЕШАЕТ</w:t>
      </w:r>
    </w:p>
    <w:p w:rsidR="006324D3" w:rsidRDefault="00D32D25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7536C0">
        <w:rPr>
          <w:rFonts w:ascii="Times New Roman" w:hAnsi="Times New Roman" w:cs="Times New Roman"/>
          <w:sz w:val="26"/>
          <w:szCs w:val="26"/>
        </w:rPr>
        <w:t xml:space="preserve"> </w:t>
      </w:r>
      <w:r w:rsidR="006324D3" w:rsidRPr="00227ED1">
        <w:rPr>
          <w:rFonts w:ascii="Times New Roman" w:hAnsi="Times New Roman" w:cs="Times New Roman"/>
          <w:sz w:val="26"/>
          <w:szCs w:val="26"/>
        </w:rPr>
        <w:t>Информации принять к сведению</w:t>
      </w:r>
      <w:r w:rsidR="007536C0">
        <w:rPr>
          <w:rFonts w:ascii="Times New Roman" w:hAnsi="Times New Roman" w:cs="Times New Roman"/>
          <w:sz w:val="26"/>
          <w:szCs w:val="26"/>
        </w:rPr>
        <w:t>.</w:t>
      </w:r>
    </w:p>
    <w:p w:rsidR="00D32D25" w:rsidRPr="00D32D25" w:rsidRDefault="00D32D25" w:rsidP="00D32D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2D25">
        <w:rPr>
          <w:rFonts w:ascii="Times New Roman" w:hAnsi="Times New Roman" w:cs="Times New Roman"/>
          <w:sz w:val="26"/>
          <w:szCs w:val="26"/>
        </w:rPr>
        <w:t>1.2.</w:t>
      </w:r>
      <w:r w:rsidRPr="00D32D25">
        <w:t xml:space="preserve"> </w:t>
      </w:r>
      <w:r w:rsidRPr="00D32D25">
        <w:rPr>
          <w:rFonts w:ascii="Times New Roman" w:hAnsi="Times New Roman" w:cs="Times New Roman"/>
          <w:sz w:val="26"/>
          <w:szCs w:val="26"/>
        </w:rPr>
        <w:t>Продолжить работу с главами сельских поселений Тетюшского муниципального района РТ с целью получения информации от жителей сёл о фактах произрастания очагов дикорастущих наркотических растений с целью их последующего уничтожения.</w:t>
      </w:r>
    </w:p>
    <w:p w:rsidR="00D32D25" w:rsidRPr="00D32D25" w:rsidRDefault="00D32D25" w:rsidP="00D32D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2D25">
        <w:rPr>
          <w:rFonts w:ascii="Times New Roman" w:hAnsi="Times New Roman" w:cs="Times New Roman"/>
          <w:sz w:val="26"/>
          <w:szCs w:val="26"/>
        </w:rPr>
        <w:t xml:space="preserve">1.3.  совместно с руководителями организаций, предприятий, молодёжных движений, главами сельских поселений, руководителями ТСЖ, старшими по многоквартирным домам продолжить планомерную работу с целью получения значимой информации о возможных лицах, причастных к совершению преступлений, связанных с наркотическими средствами. </w:t>
      </w:r>
    </w:p>
    <w:p w:rsidR="00D32D25" w:rsidRPr="00D32D25" w:rsidRDefault="00D32D25" w:rsidP="00D32D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2D25">
        <w:rPr>
          <w:rFonts w:ascii="Times New Roman" w:hAnsi="Times New Roman" w:cs="Times New Roman"/>
          <w:sz w:val="26"/>
          <w:szCs w:val="26"/>
        </w:rPr>
        <w:t xml:space="preserve"> 1.4. совместно с главами сельских поселений, руководителями ТСЖ, старшими по многоквартирным домам, работниками местных самоуправлений, продолжить работу с целью получения значимой информации о возможных лицах, организовавших у себя по месту проживания </w:t>
      </w:r>
      <w:proofErr w:type="spellStart"/>
      <w:r w:rsidRPr="00D32D25">
        <w:rPr>
          <w:rFonts w:ascii="Times New Roman" w:hAnsi="Times New Roman" w:cs="Times New Roman"/>
          <w:sz w:val="26"/>
          <w:szCs w:val="26"/>
        </w:rPr>
        <w:t>наркопритоны</w:t>
      </w:r>
      <w:proofErr w:type="spellEnd"/>
      <w:r w:rsidRPr="00D32D2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D32D25" w:rsidRPr="00D32D25" w:rsidRDefault="00D32D25" w:rsidP="00D32D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2D25">
        <w:rPr>
          <w:rFonts w:ascii="Times New Roman" w:hAnsi="Times New Roman" w:cs="Times New Roman"/>
          <w:sz w:val="26"/>
          <w:szCs w:val="26"/>
        </w:rPr>
        <w:lastRenderedPageBreak/>
        <w:t xml:space="preserve">1.5. ГАУЗ «Тетюшская ЦРБ» провести тестирование на предмет немедицинского потребления наркотических </w:t>
      </w:r>
      <w:r w:rsidR="00C70A64" w:rsidRPr="00D32D25">
        <w:rPr>
          <w:rFonts w:ascii="Times New Roman" w:hAnsi="Times New Roman" w:cs="Times New Roman"/>
          <w:sz w:val="26"/>
          <w:szCs w:val="26"/>
        </w:rPr>
        <w:t>веществ среди</w:t>
      </w:r>
      <w:r w:rsidRPr="00D32D25">
        <w:rPr>
          <w:rFonts w:ascii="Times New Roman" w:hAnsi="Times New Roman" w:cs="Times New Roman"/>
          <w:sz w:val="26"/>
          <w:szCs w:val="26"/>
        </w:rPr>
        <w:t xml:space="preserve"> вновь прибывших учащихся и студентов учебных заведений, расположенных на территории Тетюшского муниципального района Республики Татарстан.</w:t>
      </w:r>
    </w:p>
    <w:p w:rsidR="00D32D25" w:rsidRPr="00D32D25" w:rsidRDefault="00D32D25" w:rsidP="00D32D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2D25">
        <w:rPr>
          <w:rFonts w:ascii="Times New Roman" w:hAnsi="Times New Roman" w:cs="Times New Roman"/>
          <w:sz w:val="26"/>
          <w:szCs w:val="26"/>
        </w:rPr>
        <w:t xml:space="preserve"> 1.6. руководителям учебных заведений ГАПОУ «Тетюшский государственный колледж гражданской защиты», ГАПОУ «Тетюшский сельскохозяйственный техникум» продолжить работу с педагогическим составом направленную на получение информации в отношении студентов, которые могут потреблять наркотические средства без назначения врача, и последующей её передачей сотрудникам отдела МВД России по Тетюшскому району.</w:t>
      </w:r>
    </w:p>
    <w:p w:rsidR="00D32D25" w:rsidRDefault="00D32D25" w:rsidP="00D32D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2D25">
        <w:rPr>
          <w:rFonts w:ascii="Times New Roman" w:hAnsi="Times New Roman" w:cs="Times New Roman"/>
          <w:sz w:val="26"/>
          <w:szCs w:val="26"/>
        </w:rPr>
        <w:t>1.7. ГАУЗ «Тетюшская ЦРБ» продолжить проведение профилактических мероприятий в образовательных организациях и со взрослым населением.</w:t>
      </w:r>
    </w:p>
    <w:p w:rsidR="00D32D25" w:rsidRDefault="00D32D25" w:rsidP="00D32D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главного врача </w:t>
      </w:r>
      <w:r w:rsidR="001E137A">
        <w:rPr>
          <w:rFonts w:ascii="Times New Roman" w:hAnsi="Times New Roman" w:cs="Times New Roman"/>
          <w:sz w:val="26"/>
          <w:szCs w:val="26"/>
        </w:rPr>
        <w:t xml:space="preserve">ГАУЗ «Тетюшская ЦРБ»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Кашапову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Б.Р. </w:t>
      </w:r>
      <w:r w:rsidR="001E137A"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="00C70A64">
        <w:rPr>
          <w:rFonts w:ascii="Times New Roman" w:hAnsi="Times New Roman" w:cs="Times New Roman"/>
          <w:sz w:val="26"/>
          <w:szCs w:val="26"/>
        </w:rPr>
        <w:t>в образовательных</w:t>
      </w:r>
      <w:r w:rsidR="001E137A">
        <w:rPr>
          <w:rFonts w:ascii="Times New Roman" w:hAnsi="Times New Roman" w:cs="Times New Roman"/>
          <w:sz w:val="26"/>
          <w:szCs w:val="26"/>
        </w:rPr>
        <w:t xml:space="preserve"> организациях проведение </w:t>
      </w:r>
      <w:r w:rsidR="00C70A64">
        <w:rPr>
          <w:rFonts w:ascii="Times New Roman" w:hAnsi="Times New Roman" w:cs="Times New Roman"/>
          <w:sz w:val="26"/>
          <w:szCs w:val="26"/>
        </w:rPr>
        <w:t>профилактических мероприятий</w:t>
      </w:r>
      <w:r w:rsidR="001E137A">
        <w:rPr>
          <w:rFonts w:ascii="Times New Roman" w:hAnsi="Times New Roman" w:cs="Times New Roman"/>
          <w:sz w:val="26"/>
          <w:szCs w:val="26"/>
        </w:rPr>
        <w:t xml:space="preserve"> с показом видеороликов, рекомендованных Министерствам здравоохранения. О проделанной работе информировать комиссию ежемесячно до 5 числа.</w:t>
      </w:r>
    </w:p>
    <w:p w:rsidR="001E137A" w:rsidRPr="001E137A" w:rsidRDefault="001E137A" w:rsidP="00D32D2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137A">
        <w:rPr>
          <w:rFonts w:ascii="Times New Roman" w:hAnsi="Times New Roman" w:cs="Times New Roman"/>
          <w:b/>
          <w:sz w:val="26"/>
          <w:szCs w:val="26"/>
        </w:rPr>
        <w:t>Срок: 5 октября.</w:t>
      </w:r>
    </w:p>
    <w:p w:rsidR="00D32D25" w:rsidRDefault="00D32D25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5BAF" w:rsidRPr="00855BAF" w:rsidRDefault="00597382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9F5FC9" w:rsidRPr="00227ED1">
        <w:rPr>
          <w:rFonts w:ascii="Times New Roman" w:hAnsi="Times New Roman" w:cs="Times New Roman"/>
          <w:b/>
          <w:sz w:val="26"/>
          <w:szCs w:val="26"/>
        </w:rPr>
        <w:t>По второму вопросу</w:t>
      </w:r>
      <w:r w:rsidR="00855BAF">
        <w:rPr>
          <w:rFonts w:ascii="Times New Roman" w:hAnsi="Times New Roman" w:cs="Times New Roman"/>
          <w:sz w:val="26"/>
          <w:szCs w:val="26"/>
        </w:rPr>
        <w:t>: «</w:t>
      </w:r>
      <w:r w:rsidR="00855BAF" w:rsidRPr="00855BAF">
        <w:rPr>
          <w:rFonts w:ascii="Times New Roman" w:hAnsi="Times New Roman" w:cs="Times New Roman"/>
          <w:sz w:val="26"/>
          <w:szCs w:val="26"/>
        </w:rPr>
        <w:t>Организация профилактической работы учреждениями культуры Тетюшского района в 2024 году.</w:t>
      </w:r>
      <w:r w:rsidR="00855BAF">
        <w:rPr>
          <w:rFonts w:ascii="Times New Roman" w:hAnsi="Times New Roman" w:cs="Times New Roman"/>
          <w:sz w:val="26"/>
          <w:szCs w:val="26"/>
        </w:rPr>
        <w:t xml:space="preserve"> Задачи на 4 квартал»</w:t>
      </w:r>
      <w:r w:rsidR="007536C0">
        <w:rPr>
          <w:rFonts w:ascii="Times New Roman" w:hAnsi="Times New Roman" w:cs="Times New Roman"/>
          <w:sz w:val="26"/>
          <w:szCs w:val="26"/>
        </w:rPr>
        <w:t>.</w:t>
      </w:r>
      <w:r w:rsidR="00855BAF" w:rsidRPr="00855BA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>Информир</w:t>
      </w:r>
      <w:r>
        <w:rPr>
          <w:rFonts w:ascii="Times New Roman" w:hAnsi="Times New Roman" w:cs="Times New Roman"/>
          <w:sz w:val="26"/>
          <w:szCs w:val="26"/>
        </w:rPr>
        <w:t>овал</w:t>
      </w:r>
      <w:r w:rsidRPr="00855BAF">
        <w:rPr>
          <w:rFonts w:ascii="Times New Roman" w:hAnsi="Times New Roman" w:cs="Times New Roman"/>
          <w:sz w:val="26"/>
          <w:szCs w:val="26"/>
        </w:rPr>
        <w:t>: начальник отдела культуры С.Ю. Арцыбашев</w:t>
      </w:r>
      <w:r w:rsidRPr="00855BAF">
        <w:rPr>
          <w:rFonts w:ascii="Times New Roman" w:hAnsi="Times New Roman" w:cs="Times New Roman"/>
          <w:sz w:val="26"/>
          <w:szCs w:val="26"/>
        </w:rPr>
        <w:tab/>
      </w:r>
    </w:p>
    <w:p w:rsidR="00855BAF" w:rsidRPr="00855BAF" w:rsidRDefault="00855BAF" w:rsidP="00855BA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января по июнь 2024 года библиотеками МБУ «Тетюшская </w:t>
      </w:r>
      <w:proofErr w:type="spellStart"/>
      <w:r w:rsidRPr="00855BA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межпоселенческая</w:t>
      </w:r>
      <w:proofErr w:type="spellEnd"/>
      <w:r w:rsidRPr="00855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библиотека» подготовлены и проведены информационно-просветительские мероприятия, оформлены </w:t>
      </w:r>
      <w:proofErr w:type="spellStart"/>
      <w:r w:rsidRPr="00855BAF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книжно</w:t>
      </w:r>
      <w:proofErr w:type="spellEnd"/>
      <w:r w:rsidRPr="00855BAF">
        <w:rPr>
          <w:rFonts w:ascii="Times New Roman" w:eastAsia="Times New Roman" w:hAnsi="Times New Roman" w:cs="Times New Roman"/>
          <w:sz w:val="26"/>
          <w:szCs w:val="26"/>
          <w:lang w:eastAsia="ru-RU"/>
        </w:rPr>
        <w:t>-иллюстративные выставки, проведены обзоры и беседы у выставок, презентации, конкурсы. Такие как: тематическая акция «Здоровому движению - наше уважение», посвященная Международному дню борьбы с наркомафией и наркобизнесом; акция «</w:t>
      </w:r>
      <w:proofErr w:type="spellStart"/>
      <w:r w:rsidRPr="00855B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</w:t>
      </w:r>
      <w:proofErr w:type="spellEnd"/>
      <w:r w:rsidRPr="00855BAF">
        <w:rPr>
          <w:rFonts w:ascii="Times New Roman" w:eastAsia="Times New Roman" w:hAnsi="Times New Roman" w:cs="Times New Roman"/>
          <w:sz w:val="26"/>
          <w:szCs w:val="26"/>
          <w:lang w:eastAsia="ru-RU"/>
        </w:rPr>
        <w:t>-СТОП», где молодежи рассказали о пагубном влиянии наркомании на молодой организм и призвали вести здоровый образ жизни; уличная акция «Мы против наркотиков», где обсудили с присутствующими, как нужно вести себя, чтобы избежать этой беды и другие.</w:t>
      </w:r>
    </w:p>
    <w:p w:rsidR="00855BAF" w:rsidRPr="00855BAF" w:rsidRDefault="00855BAF" w:rsidP="00855BA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855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5BAF">
        <w:rPr>
          <w:rFonts w:ascii="Times New Roman" w:hAnsi="Times New Roman"/>
          <w:sz w:val="26"/>
          <w:szCs w:val="26"/>
        </w:rPr>
        <w:t xml:space="preserve">Всего проведено 57 мероприятий, которые посетили 990 человек, просмотров видеороликов по тематике в </w:t>
      </w:r>
      <w:proofErr w:type="spellStart"/>
      <w:r w:rsidRPr="00855BAF">
        <w:rPr>
          <w:rFonts w:ascii="Times New Roman" w:hAnsi="Times New Roman"/>
          <w:sz w:val="26"/>
          <w:szCs w:val="26"/>
        </w:rPr>
        <w:t>соцсетях</w:t>
      </w:r>
      <w:proofErr w:type="spellEnd"/>
      <w:r w:rsidRPr="00855BAF">
        <w:rPr>
          <w:rFonts w:ascii="Times New Roman" w:hAnsi="Times New Roman"/>
          <w:sz w:val="26"/>
          <w:szCs w:val="26"/>
        </w:rPr>
        <w:t xml:space="preserve"> </w:t>
      </w:r>
      <w:r w:rsidR="007536C0">
        <w:rPr>
          <w:rFonts w:ascii="Times New Roman" w:hAnsi="Times New Roman"/>
          <w:sz w:val="26"/>
          <w:szCs w:val="26"/>
        </w:rPr>
        <w:t xml:space="preserve">- </w:t>
      </w:r>
      <w:r w:rsidRPr="00855BAF">
        <w:rPr>
          <w:rFonts w:ascii="Times New Roman" w:hAnsi="Times New Roman"/>
          <w:sz w:val="26"/>
          <w:szCs w:val="26"/>
        </w:rPr>
        <w:t>41650.</w:t>
      </w:r>
    </w:p>
    <w:p w:rsidR="00855BAF" w:rsidRPr="00855BAF" w:rsidRDefault="00855BAF" w:rsidP="00855BA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855BAF">
        <w:rPr>
          <w:rFonts w:ascii="Times New Roman" w:hAnsi="Times New Roman"/>
          <w:sz w:val="26"/>
          <w:szCs w:val="26"/>
        </w:rPr>
        <w:t>Оформлено 55 выставок, которые посетили 1535 человек, выдано 242 книги.</w:t>
      </w:r>
    </w:p>
    <w:p w:rsidR="00855BAF" w:rsidRPr="00855BAF" w:rsidRDefault="00855BAF" w:rsidP="00855BA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B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Сотрудниками Музея истории Тетюшского края в рамках профилактики курения, алкоголизма, наркомании, в целях формирования мотивации к ведению ЗОЖ за отчетный период проведено 85 мероприятий, обслужено 2380 человек, Просмотров роликов антинаркотической направленности в социальных сетях 3256.</w:t>
      </w:r>
    </w:p>
    <w:p w:rsidR="00855BAF" w:rsidRPr="00855BAF" w:rsidRDefault="00855BAF" w:rsidP="00855BA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855BAF">
        <w:rPr>
          <w:rFonts w:ascii="Times New Roman" w:hAnsi="Times New Roman"/>
          <w:sz w:val="26"/>
          <w:szCs w:val="26"/>
        </w:rPr>
        <w:t>Во втором квартале 2024 года с целью профилактики наркомании в</w:t>
      </w:r>
      <w:r w:rsidRPr="00855BAF">
        <w:rPr>
          <w:sz w:val="26"/>
          <w:szCs w:val="26"/>
        </w:rPr>
        <w:t xml:space="preserve"> </w:t>
      </w:r>
      <w:r w:rsidRPr="00855BAF">
        <w:rPr>
          <w:rFonts w:ascii="Times New Roman" w:hAnsi="Times New Roman"/>
          <w:sz w:val="26"/>
          <w:szCs w:val="26"/>
        </w:rPr>
        <w:t>МБУ «Молодежный культурно-развлекательный центр «Новый Век» состоялись следующие мероприятия: тематический час «Бросайте плохие привычки-любите жизнь!»; акция «</w:t>
      </w:r>
      <w:proofErr w:type="spellStart"/>
      <w:r w:rsidRPr="00855BAF">
        <w:rPr>
          <w:rFonts w:ascii="Times New Roman" w:hAnsi="Times New Roman"/>
          <w:sz w:val="26"/>
          <w:szCs w:val="26"/>
        </w:rPr>
        <w:t>Антинарко</w:t>
      </w:r>
      <w:proofErr w:type="spellEnd"/>
      <w:r w:rsidRPr="00855BAF">
        <w:rPr>
          <w:rFonts w:ascii="Times New Roman" w:hAnsi="Times New Roman"/>
          <w:sz w:val="26"/>
          <w:szCs w:val="26"/>
        </w:rPr>
        <w:t>», где всем ребятам вручили буклеты «О самом главном в стихах и рисунках». Регулярно в рамках Республиканской программы «Развитие общественных пространств Республики Татарстан» в Центральном парке города проводятся спортивно-игровые программы, направленные на популяризацию ЗОЖ.</w:t>
      </w:r>
    </w:p>
    <w:p w:rsidR="00855BAF" w:rsidRPr="00855BAF" w:rsidRDefault="00855BAF" w:rsidP="00855BA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855BA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Всего организовано 573 показа и проведено 4 мероприятия антинаркотической направленности и здорового образа жизни с охватом 6478 человек. 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>В МБУ ДО «Детская школа искусств» регулярно проводятся мероприятия для обучающихся, направленные на профилактику наркомании в соответствии с планом по культурно-воспитательной работе. Цель профилактических мероприятий – дать обучающимся представления о наркомании, как о факторе разрушающем здоровье.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>В первом полугодии 2024 года были организованы и проведены лекции ознакомительного характера «Нет наркотикам», «Мы за выбираем здоровье», «Наркомания – шаг в бездну!», организован просмотр видеоролика «Скажи наркотикам: «Нет!», объявлен школьный конкурс рисунков «Мы за здоровое будущее!».  Всего в мероприятиях приняло участие 80 детей.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BAF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5BAF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>3.1.</w:t>
      </w:r>
      <w:r w:rsidRPr="00855BAF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>3.2.</w:t>
      </w:r>
      <w:r w:rsidRPr="00855BA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855BAF">
        <w:rPr>
          <w:rFonts w:ascii="Times New Roman" w:hAnsi="Times New Roman" w:cs="Times New Roman"/>
          <w:sz w:val="26"/>
          <w:szCs w:val="26"/>
        </w:rPr>
        <w:t xml:space="preserve">Продолжить профилактически работу в учреждениях культуры, привлекая взрослое население. </w:t>
      </w:r>
    </w:p>
    <w:p w:rsid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 xml:space="preserve">3.3. Директору КРЦ «Новый век» перед основным показом демонстрировать профилактические видеоролики о пропаганде ЗОЖ, пагубности алкоголя, табака, </w:t>
      </w:r>
      <w:proofErr w:type="gramStart"/>
      <w:r w:rsidRPr="00855BAF">
        <w:rPr>
          <w:rFonts w:ascii="Times New Roman" w:hAnsi="Times New Roman" w:cs="Times New Roman"/>
          <w:sz w:val="26"/>
          <w:szCs w:val="26"/>
        </w:rPr>
        <w:t>наркотиков ,в</w:t>
      </w:r>
      <w:proofErr w:type="gramEnd"/>
      <w:r w:rsidRPr="00855BA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55BAF">
        <w:rPr>
          <w:rFonts w:ascii="Times New Roman" w:hAnsi="Times New Roman" w:cs="Times New Roman"/>
          <w:sz w:val="26"/>
          <w:szCs w:val="26"/>
        </w:rPr>
        <w:t>тп</w:t>
      </w:r>
      <w:proofErr w:type="spellEnd"/>
      <w:r w:rsidRPr="00855BA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Работникам учреждений культуры в сельских </w:t>
      </w:r>
      <w:r w:rsidR="007536C0">
        <w:rPr>
          <w:rFonts w:ascii="Times New Roman" w:hAnsi="Times New Roman" w:cs="Times New Roman"/>
          <w:sz w:val="26"/>
          <w:szCs w:val="26"/>
        </w:rPr>
        <w:t>поселениях активизировать</w:t>
      </w:r>
      <w:r>
        <w:rPr>
          <w:rFonts w:ascii="Times New Roman" w:hAnsi="Times New Roman" w:cs="Times New Roman"/>
          <w:sz w:val="26"/>
          <w:szCs w:val="26"/>
        </w:rPr>
        <w:t xml:space="preserve"> работу по </w:t>
      </w:r>
      <w:r w:rsidRPr="00855BAF">
        <w:rPr>
          <w:rFonts w:ascii="Times New Roman" w:hAnsi="Times New Roman" w:cs="Times New Roman"/>
          <w:sz w:val="26"/>
          <w:szCs w:val="26"/>
        </w:rPr>
        <w:t>вовлечению в досуговую деятельность взрослое население.</w:t>
      </w:r>
    </w:p>
    <w:p w:rsidR="00855BAF" w:rsidRPr="00855BAF" w:rsidRDefault="00855BAF" w:rsidP="00855BA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b/>
          <w:sz w:val="26"/>
          <w:szCs w:val="26"/>
        </w:rPr>
        <w:lastRenderedPageBreak/>
        <w:t>По третьему вопросу</w:t>
      </w:r>
      <w:r>
        <w:rPr>
          <w:rFonts w:ascii="Times New Roman" w:hAnsi="Times New Roman" w:cs="Times New Roman"/>
          <w:b/>
          <w:sz w:val="26"/>
          <w:szCs w:val="26"/>
        </w:rPr>
        <w:t>; «</w:t>
      </w:r>
      <w:r w:rsidRPr="00855BAF">
        <w:rPr>
          <w:rFonts w:ascii="Times New Roman" w:hAnsi="Times New Roman" w:cs="Times New Roman"/>
          <w:sz w:val="26"/>
          <w:szCs w:val="26"/>
        </w:rPr>
        <w:t xml:space="preserve">Об организации работы по профилактике потребления наркотических средств и психотропных веществ, алкоголя и табака среди обучающихся в общеобразовательных учреждениях Тетюшского муниципального района. Опыт работы ГБОУ «Тетюшская кадетская школа – интернат им. В.А. </w:t>
      </w:r>
      <w:proofErr w:type="spellStart"/>
      <w:r w:rsidRPr="00855BAF">
        <w:rPr>
          <w:rFonts w:ascii="Times New Roman" w:hAnsi="Times New Roman" w:cs="Times New Roman"/>
          <w:sz w:val="26"/>
          <w:szCs w:val="26"/>
        </w:rPr>
        <w:t>Хапаева</w:t>
      </w:r>
      <w:proofErr w:type="spellEnd"/>
      <w:r w:rsidRPr="00855BAF">
        <w:rPr>
          <w:rFonts w:ascii="Times New Roman" w:hAnsi="Times New Roman" w:cs="Times New Roman"/>
          <w:sz w:val="26"/>
          <w:szCs w:val="26"/>
        </w:rPr>
        <w:t>».</w:t>
      </w:r>
    </w:p>
    <w:p w:rsidR="00855BAF" w:rsidRPr="00855BAF" w:rsidRDefault="007536C0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5BAF">
        <w:rPr>
          <w:rFonts w:ascii="Times New Roman" w:hAnsi="Times New Roman" w:cs="Times New Roman"/>
          <w:b/>
          <w:sz w:val="26"/>
          <w:szCs w:val="26"/>
        </w:rPr>
        <w:t>Информировал:</w:t>
      </w:r>
      <w:r w:rsidR="00855BAF" w:rsidRPr="00855BAF">
        <w:rPr>
          <w:rFonts w:ascii="Times New Roman" w:hAnsi="Times New Roman" w:cs="Times New Roman"/>
          <w:b/>
          <w:sz w:val="26"/>
          <w:szCs w:val="26"/>
        </w:rPr>
        <w:t xml:space="preserve"> директор ТКШИ В.Р. </w:t>
      </w:r>
      <w:proofErr w:type="spellStart"/>
      <w:r w:rsidR="00855BAF" w:rsidRPr="00855BAF">
        <w:rPr>
          <w:rFonts w:ascii="Times New Roman" w:hAnsi="Times New Roman" w:cs="Times New Roman"/>
          <w:b/>
          <w:sz w:val="26"/>
          <w:szCs w:val="26"/>
        </w:rPr>
        <w:t>Нуруллин</w:t>
      </w:r>
      <w:proofErr w:type="spellEnd"/>
    </w:p>
    <w:p w:rsidR="00855BAF" w:rsidRPr="00855BAF" w:rsidRDefault="00855BAF" w:rsidP="00855BA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>В настоящее время в школе обучается 131 кадет. На начало 2024-2025 учебного года, на учете в ПДН не состоят, В 2023-2024 учебном году – состоял на учете в ПДН и КДН – 1 кадет. (Снят с профилактического учета ПДН ОМВД России по Тетюшскому району с 15.02.2024 года). На ВК – 52 воспитанника, 0-красная зона, 52-зеленая зона.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>Школа, функционирует в условиях, где «география проживания» наших кадет очень разнообразная.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>Антинаркотическая профилактическая работа осуществляется на основе комплексного подхода, приоритетными целями которой являются психологическое оздоровление путем актуализации патриотических чувств, формирование активной гражданской   позиции, развития общечеловеческих ценностей   и пропаганды здорового образа жизни.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 xml:space="preserve">  </w:t>
      </w:r>
      <w:r w:rsidRPr="00855BAF">
        <w:rPr>
          <w:rFonts w:ascii="Times New Roman" w:hAnsi="Times New Roman" w:cs="Times New Roman"/>
          <w:sz w:val="26"/>
          <w:szCs w:val="26"/>
        </w:rPr>
        <w:tab/>
        <w:t xml:space="preserve">Профилактическая  работа проводится   согласно школьной "Программы  профилактической работы   и формирования ЗОЖ воспитанников», районного плана работы антинаркотической комиссии, районного плана работы КДН и ЗП детей, а также совместного плана  работы ГБОУ «Тетюшская кадетская </w:t>
      </w:r>
      <w:proofErr w:type="spellStart"/>
      <w:r w:rsidRPr="00855BAF">
        <w:rPr>
          <w:rFonts w:ascii="Times New Roman" w:hAnsi="Times New Roman" w:cs="Times New Roman"/>
          <w:sz w:val="26"/>
          <w:szCs w:val="26"/>
        </w:rPr>
        <w:t>школа-интернат</w:t>
      </w:r>
      <w:proofErr w:type="spellEnd"/>
      <w:r w:rsidRPr="00855BAF">
        <w:rPr>
          <w:rFonts w:ascii="Times New Roman" w:hAnsi="Times New Roman" w:cs="Times New Roman"/>
          <w:sz w:val="26"/>
          <w:szCs w:val="26"/>
        </w:rPr>
        <w:t>» и ОМВД  России по Тетюшскому муниципальному району по профилактике безнадзорности, правонарушений, наркомании  и суицидального поведения, плана мероприятий спортивно-оздоровительной работы, плана воспитательной работы школы, планов  работы социального педагога и педагога-психолога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 xml:space="preserve">           Родители получают консультативную помощь педагогов, психологов, врачей. 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 xml:space="preserve">Любые виды помощи оказываются без фиксирования обратившихся, а тем более без оповещения каких-либо третьих лиц; работа по профилактике и преодолению зависимостей ведется без использования прямых мер по противодействию им, а на основе патриотического воспитания и организации спортивно-оздоровительной работы; системный подход к решению вопроса профилактики наркотической зависимости при взаимодействии с различными учреждениями системы профилактики. 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 xml:space="preserve">     В течение 10 лет в рамках республиканского антинаркотического проекта «</w:t>
      </w:r>
      <w:proofErr w:type="spellStart"/>
      <w:r w:rsidRPr="00855BAF">
        <w:rPr>
          <w:rFonts w:ascii="Times New Roman" w:hAnsi="Times New Roman" w:cs="Times New Roman"/>
          <w:sz w:val="26"/>
          <w:szCs w:val="26"/>
        </w:rPr>
        <w:t>SаMоS-тоятельные</w:t>
      </w:r>
      <w:proofErr w:type="spellEnd"/>
      <w:r w:rsidRPr="00855BAF">
        <w:rPr>
          <w:rFonts w:ascii="Times New Roman" w:hAnsi="Times New Roman" w:cs="Times New Roman"/>
          <w:sz w:val="26"/>
          <w:szCs w:val="26"/>
        </w:rPr>
        <w:t xml:space="preserve"> дети» в школе действует отряд «SMS-Кадеты» (руководитель педагог-</w:t>
      </w:r>
      <w:r w:rsidRPr="00855BAF">
        <w:rPr>
          <w:rFonts w:ascii="Times New Roman" w:hAnsi="Times New Roman" w:cs="Times New Roman"/>
          <w:sz w:val="26"/>
          <w:szCs w:val="26"/>
        </w:rPr>
        <w:lastRenderedPageBreak/>
        <w:t xml:space="preserve">психолог), который организует и проводит совместно с психологом и воспитателями мероприятия 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 xml:space="preserve">   На заседаниях Совета профилактики правонарушений рассматриваются   вопросы профилактики, организована совместная работа школьного родительского комитета, Совета профилактики правонарушений и Совета Кадетской чести. На заседаниях ШМО воспитателей заслушиваются отчеты об индивидуально - профилактической работе социального педагога, школьного психолога и воспитателей.  В </w:t>
      </w:r>
      <w:proofErr w:type="gramStart"/>
      <w:r w:rsidRPr="00855BAF">
        <w:rPr>
          <w:rFonts w:ascii="Times New Roman" w:hAnsi="Times New Roman" w:cs="Times New Roman"/>
          <w:sz w:val="26"/>
          <w:szCs w:val="26"/>
        </w:rPr>
        <w:t>коридоре  на</w:t>
      </w:r>
      <w:proofErr w:type="gramEnd"/>
      <w:r w:rsidRPr="00855BAF">
        <w:rPr>
          <w:rFonts w:ascii="Times New Roman" w:hAnsi="Times New Roman" w:cs="Times New Roman"/>
          <w:sz w:val="26"/>
          <w:szCs w:val="26"/>
        </w:rPr>
        <w:t xml:space="preserve"> 1 этаже оформлены информационные сменные стенды  «Уголок здоровья», «Правовая памятка для подростков», «Мы-за ЗОЖ». В библиотеке организована выставка методических материалов для ведения антинаркотической пропаганды. Решения заседаний антинаркотической комиссии выполняются своевременно.   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5BAF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5BAF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>3.1.</w:t>
      </w:r>
      <w:r w:rsidRPr="00855BAF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855BAF">
        <w:rPr>
          <w:rFonts w:ascii="Times New Roman" w:hAnsi="Times New Roman" w:cs="Times New Roman"/>
          <w:sz w:val="26"/>
          <w:szCs w:val="26"/>
        </w:rPr>
        <w:t>Профилактическую работу в ТКШИ проводить систематическую и целенаправленную в тесном взаимодействии с субъектами профилактики.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 xml:space="preserve">3.3. Установить строгий контроль за пребыванием кадет в казарме во </w:t>
      </w:r>
      <w:proofErr w:type="gramStart"/>
      <w:r w:rsidRPr="00855BAF">
        <w:rPr>
          <w:rFonts w:ascii="Times New Roman" w:hAnsi="Times New Roman" w:cs="Times New Roman"/>
          <w:sz w:val="26"/>
          <w:szCs w:val="26"/>
        </w:rPr>
        <w:t>внеурочное  время</w:t>
      </w:r>
      <w:proofErr w:type="gramEnd"/>
      <w:r w:rsidRPr="00855BAF">
        <w:rPr>
          <w:rFonts w:ascii="Times New Roman" w:hAnsi="Times New Roman" w:cs="Times New Roman"/>
          <w:sz w:val="26"/>
          <w:szCs w:val="26"/>
        </w:rPr>
        <w:t xml:space="preserve"> с целью недопущения потребления алкогольсоде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855BAF">
        <w:rPr>
          <w:rFonts w:ascii="Times New Roman" w:hAnsi="Times New Roman" w:cs="Times New Roman"/>
          <w:sz w:val="26"/>
          <w:szCs w:val="26"/>
        </w:rPr>
        <w:t xml:space="preserve">жащих напитков, курения табака и </w:t>
      </w:r>
      <w:proofErr w:type="spellStart"/>
      <w:r w:rsidRPr="00855BAF">
        <w:rPr>
          <w:rFonts w:ascii="Times New Roman" w:hAnsi="Times New Roman" w:cs="Times New Roman"/>
          <w:sz w:val="26"/>
          <w:szCs w:val="26"/>
        </w:rPr>
        <w:t>вейпов</w:t>
      </w:r>
      <w:proofErr w:type="spellEnd"/>
      <w:r w:rsidRPr="00855BAF">
        <w:rPr>
          <w:rFonts w:ascii="Times New Roman" w:hAnsi="Times New Roman" w:cs="Times New Roman"/>
          <w:sz w:val="26"/>
          <w:szCs w:val="26"/>
        </w:rPr>
        <w:t>.</w:t>
      </w:r>
    </w:p>
    <w:p w:rsidR="00855BAF" w:rsidRP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5BAF">
        <w:rPr>
          <w:rFonts w:ascii="Times New Roman" w:hAnsi="Times New Roman" w:cs="Times New Roman"/>
          <w:sz w:val="26"/>
          <w:szCs w:val="26"/>
        </w:rPr>
        <w:t>3.4. По согласованию с ЦРБ провести тестирование вновь прибывших старшеклассников на предмет немедицинского потребления наркотических средств.</w:t>
      </w:r>
    </w:p>
    <w:p w:rsidR="00855BAF" w:rsidRDefault="00855BAF" w:rsidP="00855B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5BAF" w:rsidRPr="00EB6E0B" w:rsidRDefault="00855BAF" w:rsidP="00855BAF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6E0B">
        <w:rPr>
          <w:rFonts w:ascii="Times New Roman" w:hAnsi="Times New Roman" w:cs="Times New Roman"/>
          <w:b/>
          <w:sz w:val="26"/>
          <w:szCs w:val="26"/>
        </w:rPr>
        <w:t>Вопрос 4 «Об информационной работе по профилактике наркомании, алкоголизма с призывной молодежью»</w:t>
      </w:r>
      <w:r w:rsidR="00EB6E0B" w:rsidRPr="00EB6E0B">
        <w:rPr>
          <w:rFonts w:ascii="Times New Roman" w:hAnsi="Times New Roman" w:cs="Times New Roman"/>
          <w:b/>
          <w:sz w:val="26"/>
          <w:szCs w:val="26"/>
        </w:rPr>
        <w:t xml:space="preserve"> перенести на рассмотрение на заседании АНК №4 в декабре 2024 года.</w:t>
      </w:r>
    </w:p>
    <w:p w:rsidR="00EB6E0B" w:rsidRDefault="00EB6E0B" w:rsidP="00855BAF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6E0B">
        <w:rPr>
          <w:rFonts w:ascii="Times New Roman" w:hAnsi="Times New Roman" w:cs="Times New Roman"/>
          <w:b/>
          <w:sz w:val="26"/>
          <w:szCs w:val="26"/>
        </w:rPr>
        <w:t>5.Разное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6E0B" w:rsidRPr="00855BAF" w:rsidRDefault="00EB6E0B" w:rsidP="00855BAF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Лазарева И.В., напомнила о сроках предоставления отчетной информации по итогам 3 квартала,</w:t>
      </w:r>
    </w:p>
    <w:p w:rsidR="00EB6E0B" w:rsidRPr="00227ED1" w:rsidRDefault="00EB6E0B" w:rsidP="00EB6E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EB6E0B" w:rsidRPr="00227ED1" w:rsidRDefault="00EB6E0B" w:rsidP="00EB6E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E335A9" w:rsidRDefault="00EB6E0B" w:rsidP="00EB6E0B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227ED1">
        <w:rPr>
          <w:rFonts w:ascii="Times New Roman" w:hAnsi="Times New Roman" w:cs="Times New Roman"/>
          <w:sz w:val="26"/>
          <w:szCs w:val="26"/>
        </w:rPr>
        <w:t>1.</w:t>
      </w:r>
      <w:r w:rsidRPr="00227ED1">
        <w:rPr>
          <w:rFonts w:ascii="Times New Roman" w:hAnsi="Times New Roman" w:cs="Times New Roman"/>
          <w:sz w:val="26"/>
          <w:szCs w:val="26"/>
        </w:rPr>
        <w:tab/>
        <w:t>Информацию принять к сведению</w:t>
      </w:r>
    </w:p>
    <w:p w:rsidR="00EB6E0B" w:rsidRDefault="00EB6E0B" w:rsidP="00EB6E0B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срок до 5 октября 2024 года всем членам комиссии предоставить следующую информацию:</w:t>
      </w:r>
    </w:p>
    <w:p w:rsidR="00EB6E0B" w:rsidRDefault="00EB6E0B" w:rsidP="00EB6E0B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 Информацию о проделанной работе по профилактике потребления ПАВ в 3 квартале 2024 года.</w:t>
      </w:r>
    </w:p>
    <w:p w:rsidR="00E335A9" w:rsidRDefault="00EB6E0B" w:rsidP="00EB6E0B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Информацию о реализации </w:t>
      </w:r>
      <w:r w:rsidRPr="00EB6E0B">
        <w:rPr>
          <w:rFonts w:ascii="Times New Roman" w:hAnsi="Times New Roman" w:cs="Times New Roman"/>
          <w:sz w:val="26"/>
          <w:szCs w:val="26"/>
        </w:rPr>
        <w:t>муниципальной программы «Профилактика наркотизации населения в Тетюшском муниципальном районе Республики Татарстан на 2022-2025 годы»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6E0B" w:rsidRDefault="00EB6E0B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</w:p>
    <w:p w:rsidR="00F30F9E" w:rsidRDefault="00F30F9E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</w:p>
    <w:p w:rsidR="00F30F9E" w:rsidRDefault="00F30F9E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</w:p>
    <w:p w:rsidR="00F30F9E" w:rsidRDefault="00F30F9E" w:rsidP="00F30F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 комиссии,</w:t>
      </w:r>
    </w:p>
    <w:p w:rsidR="00F30F9E" w:rsidRDefault="00F30F9E" w:rsidP="00F30F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Тетюшского муниципального </w:t>
      </w:r>
    </w:p>
    <w:p w:rsidR="00F30F9E" w:rsidRDefault="00F30F9E" w:rsidP="00F30F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района РТ                                                                                               Р.Х.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Сафиуллов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</w:p>
    <w:p w:rsidR="00F30F9E" w:rsidRDefault="00F30F9E" w:rsidP="00F30F9E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30F9E" w:rsidRDefault="00F30F9E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</w:p>
    <w:p w:rsidR="00F30F9E" w:rsidRDefault="00F30F9E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</w:p>
    <w:p w:rsidR="00E335A9" w:rsidRDefault="00E335A9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  <w:r w:rsidRPr="00E335A9">
        <w:rPr>
          <w:rFonts w:ascii="Times New Roman" w:hAnsi="Times New Roman" w:cs="Times New Roman"/>
        </w:rPr>
        <w:t>Исп. Секретарь АНК И.В. Лазарева</w:t>
      </w:r>
    </w:p>
    <w:p w:rsidR="00E335A9" w:rsidRPr="00E335A9" w:rsidRDefault="00E335A9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(84373)25471</w:t>
      </w:r>
    </w:p>
    <w:sectPr w:rsidR="00E335A9" w:rsidRPr="00E335A9" w:rsidSect="00EB6E0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0B"/>
    <w:rsid w:val="0003531F"/>
    <w:rsid w:val="000900C7"/>
    <w:rsid w:val="0010055A"/>
    <w:rsid w:val="0010410B"/>
    <w:rsid w:val="0011250E"/>
    <w:rsid w:val="00116448"/>
    <w:rsid w:val="0012592E"/>
    <w:rsid w:val="001661A8"/>
    <w:rsid w:val="00194E40"/>
    <w:rsid w:val="001E137A"/>
    <w:rsid w:val="00227ED1"/>
    <w:rsid w:val="00247238"/>
    <w:rsid w:val="002812C8"/>
    <w:rsid w:val="00284748"/>
    <w:rsid w:val="00287A5C"/>
    <w:rsid w:val="002A0866"/>
    <w:rsid w:val="002A6D70"/>
    <w:rsid w:val="002B108F"/>
    <w:rsid w:val="002B7EB7"/>
    <w:rsid w:val="00324F3C"/>
    <w:rsid w:val="003608DC"/>
    <w:rsid w:val="00365290"/>
    <w:rsid w:val="0038663D"/>
    <w:rsid w:val="003868AF"/>
    <w:rsid w:val="003D3C4E"/>
    <w:rsid w:val="004115DA"/>
    <w:rsid w:val="0041186C"/>
    <w:rsid w:val="0045235C"/>
    <w:rsid w:val="00455762"/>
    <w:rsid w:val="004C695D"/>
    <w:rsid w:val="004D2CFF"/>
    <w:rsid w:val="00547613"/>
    <w:rsid w:val="00567EE6"/>
    <w:rsid w:val="00597382"/>
    <w:rsid w:val="005D3F13"/>
    <w:rsid w:val="006324D3"/>
    <w:rsid w:val="00646981"/>
    <w:rsid w:val="006A1710"/>
    <w:rsid w:val="00701635"/>
    <w:rsid w:val="007536C0"/>
    <w:rsid w:val="00796028"/>
    <w:rsid w:val="007E353D"/>
    <w:rsid w:val="0080711E"/>
    <w:rsid w:val="00823E77"/>
    <w:rsid w:val="00855BAF"/>
    <w:rsid w:val="008A1CB7"/>
    <w:rsid w:val="008A6174"/>
    <w:rsid w:val="00980777"/>
    <w:rsid w:val="00992F4A"/>
    <w:rsid w:val="009C10DC"/>
    <w:rsid w:val="009F5FC9"/>
    <w:rsid w:val="00A220BE"/>
    <w:rsid w:val="00A520DB"/>
    <w:rsid w:val="00A73D4E"/>
    <w:rsid w:val="00AD0CC0"/>
    <w:rsid w:val="00B26B04"/>
    <w:rsid w:val="00B91721"/>
    <w:rsid w:val="00B97BAE"/>
    <w:rsid w:val="00BB5FF5"/>
    <w:rsid w:val="00BE3389"/>
    <w:rsid w:val="00C014C6"/>
    <w:rsid w:val="00C24327"/>
    <w:rsid w:val="00C361E3"/>
    <w:rsid w:val="00C70A64"/>
    <w:rsid w:val="00C82388"/>
    <w:rsid w:val="00C86B13"/>
    <w:rsid w:val="00C90DA8"/>
    <w:rsid w:val="00CA459C"/>
    <w:rsid w:val="00D00581"/>
    <w:rsid w:val="00D21642"/>
    <w:rsid w:val="00D27953"/>
    <w:rsid w:val="00D32D25"/>
    <w:rsid w:val="00D9305C"/>
    <w:rsid w:val="00DA74AA"/>
    <w:rsid w:val="00DB1E18"/>
    <w:rsid w:val="00E20CF9"/>
    <w:rsid w:val="00E335A9"/>
    <w:rsid w:val="00E42F80"/>
    <w:rsid w:val="00E8541C"/>
    <w:rsid w:val="00E92686"/>
    <w:rsid w:val="00EA4B8E"/>
    <w:rsid w:val="00EB6E0B"/>
    <w:rsid w:val="00EE5F7B"/>
    <w:rsid w:val="00F17853"/>
    <w:rsid w:val="00F30F9E"/>
    <w:rsid w:val="00F47D0D"/>
    <w:rsid w:val="00F74B38"/>
    <w:rsid w:val="00FC3FD0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ABE6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ED7A-CF09-45B2-B167-299D3B87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5</cp:revision>
  <cp:lastPrinted>2024-07-01T13:05:00Z</cp:lastPrinted>
  <dcterms:created xsi:type="dcterms:W3CDTF">2024-09-04T10:56:00Z</dcterms:created>
  <dcterms:modified xsi:type="dcterms:W3CDTF">2025-01-31T07:52:00Z</dcterms:modified>
</cp:coreProperties>
</file>