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3F6" w:rsidRPr="00971031" w:rsidRDefault="0097398D" w:rsidP="008933F6">
      <w:pPr>
        <w:spacing w:after="0" w:line="36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Приложение   № 2 </w:t>
      </w:r>
    </w:p>
    <w:p w:rsidR="0038787A" w:rsidRPr="00971031" w:rsidRDefault="0038787A" w:rsidP="008933F6">
      <w:pPr>
        <w:spacing w:after="0" w:line="36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B14F6" w:rsidRPr="00971031" w:rsidRDefault="00B14B02" w:rsidP="007226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b/>
          <w:caps/>
          <w:sz w:val="28"/>
          <w:szCs w:val="28"/>
          <w:lang w:val="ru" w:eastAsia="ru-RU"/>
        </w:rPr>
        <w:t>Типовое техническое задание</w:t>
      </w:r>
    </w:p>
    <w:p w:rsidR="0097398D" w:rsidRDefault="00B14B02" w:rsidP="007226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на оказание услуг</w:t>
      </w:r>
      <w:r w:rsidR="00DF6D87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и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</w:t>
      </w:r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по сбору, обобщению и анализу информац</w:t>
      </w:r>
      <w:r w:rsidR="00B872A2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ии для проведения Общественным </w:t>
      </w:r>
      <w:proofErr w:type="gramStart"/>
      <w:r w:rsidR="00B872A2">
        <w:rPr>
          <w:rFonts w:ascii="Times New Roman" w:eastAsia="Arial Unicode MS" w:hAnsi="Times New Roman" w:cs="Times New Roman"/>
          <w:b/>
          <w:sz w:val="28"/>
          <w:szCs w:val="28"/>
          <w:lang w:val="en-US" w:eastAsia="ru-RU"/>
        </w:rPr>
        <w:t>C</w:t>
      </w:r>
      <w:proofErr w:type="spellStart"/>
      <w:proofErr w:type="gramEnd"/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оветом</w:t>
      </w:r>
      <w:proofErr w:type="spellEnd"/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 </w:t>
      </w:r>
      <w:r w:rsidR="00B872A2" w:rsidRPr="00B872A2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</w:t>
      </w:r>
      <w:r w:rsidR="008A550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Тетюшского муниципального района Республики Татарстан </w:t>
      </w:r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н</w:t>
      </w:r>
      <w:r w:rsidR="004602FD"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езависимой оценки качества </w:t>
      </w:r>
      <w:r w:rsidR="00807C51" w:rsidRPr="00971031">
        <w:rPr>
          <w:rFonts w:ascii="Times New Roman" w:eastAsia="Arial Unicode MS" w:hAnsi="Times New Roman" w:cs="Times New Roman"/>
          <w:b/>
          <w:bCs/>
          <w:sz w:val="28"/>
          <w:szCs w:val="28"/>
          <w:lang w:val="x-none" w:eastAsia="ru-RU"/>
        </w:rPr>
        <w:t>оказания услуг организациями</w:t>
      </w:r>
      <w:r w:rsidR="00807C51"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 </w:t>
      </w:r>
      <w:r w:rsidR="0097398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образования </w:t>
      </w:r>
    </w:p>
    <w:p w:rsidR="00472895" w:rsidRPr="0097398D" w:rsidRDefault="0097398D" w:rsidP="007226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Тетюшского </w:t>
      </w:r>
      <w:proofErr w:type="gramStart"/>
      <w:r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муниципального</w:t>
      </w:r>
      <w:proofErr w:type="gramEnd"/>
      <w:r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 района Республики Татарстан</w:t>
      </w:r>
    </w:p>
    <w:p w:rsidR="00B14B02" w:rsidRPr="00971031" w:rsidRDefault="004602FD" w:rsidP="007226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в 20</w:t>
      </w:r>
      <w:r w:rsidR="008A550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16</w:t>
      </w:r>
      <w:r w:rsidR="00B14B02"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 году</w:t>
      </w:r>
    </w:p>
    <w:p w:rsidR="00B14B02" w:rsidRPr="00971031" w:rsidRDefault="00B14B02" w:rsidP="0072262E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</w:p>
    <w:p w:rsidR="008679CC" w:rsidRPr="00971031" w:rsidRDefault="008679CC" w:rsidP="0072262E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</w:p>
    <w:p w:rsidR="00B14B02" w:rsidRPr="00971031" w:rsidRDefault="00EC16CD" w:rsidP="004602FD">
      <w:pPr>
        <w:widowControl w:val="0"/>
        <w:numPr>
          <w:ilvl w:val="0"/>
          <w:numId w:val="1"/>
        </w:numPr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7103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Общие сведения</w:t>
      </w:r>
    </w:p>
    <w:p w:rsidR="00EC16CD" w:rsidRPr="00971031" w:rsidRDefault="00EC16CD" w:rsidP="0072262E">
      <w:pPr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Наименование предмета закупки: проведение сбора, обобщения и анализа информации о качестве оказания</w:t>
      </w:r>
      <w:r w:rsidR="00D556F2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услуг организациями, оказывающими </w:t>
      </w:r>
      <w:r w:rsidR="00D556F2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услуги</w:t>
      </w:r>
      <w:r w:rsidR="00D556F2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в сфере</w:t>
      </w:r>
      <w:r w:rsidR="008A55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72262E" w:rsidRPr="008A55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образования</w:t>
      </w:r>
      <w:r w:rsidR="0072262E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AB7622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(далее – оцениваемые организации)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расположенными на территории </w:t>
      </w:r>
      <w:r w:rsidR="006F614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Тетюшского муниципального района 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Республики Татарстан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</w:t>
      </w:r>
      <w:r w:rsidR="00B872A2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для проведения Общественным </w:t>
      </w:r>
      <w:r w:rsidR="00B872A2">
        <w:rPr>
          <w:rFonts w:ascii="Times New Roman" w:eastAsia="Times New Roman" w:hAnsi="Times New Roman" w:cs="Times New Roman"/>
          <w:bCs/>
          <w:sz w:val="28"/>
          <w:szCs w:val="28"/>
          <w:lang w:val="en-US" w:eastAsia="x-none"/>
        </w:rPr>
        <w:t>C</w:t>
      </w:r>
      <w:proofErr w:type="spellStart"/>
      <w:r w:rsidR="00D556F2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оветом</w:t>
      </w:r>
      <w:proofErr w:type="spellEnd"/>
      <w:r w:rsidR="00D556F2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="008A55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Тетюшского муниципального района </w:t>
      </w:r>
      <w:r w:rsidR="00A1315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8A55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Республики Татарстан</w:t>
      </w:r>
      <w:r w:rsidR="00EB64B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D556F2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независимой оценки качества в 20</w:t>
      </w:r>
      <w:r w:rsidR="008A55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16</w:t>
      </w:r>
      <w:r w:rsidR="00D556F2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году (далее – услуг</w:t>
      </w:r>
      <w:r w:rsidR="00380E82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="00380E82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) </w:t>
      </w:r>
      <w:r w:rsidR="00D556F2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в соответствии с требованиями Федерального закона </w:t>
      </w:r>
      <w:r w:rsidR="00D34CBB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от 21 июля 2014</w:t>
      </w:r>
      <w:r w:rsidR="00D34CBB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 </w:t>
      </w:r>
      <w:r w:rsidR="00D556F2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года № 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</w:t>
      </w:r>
      <w:r w:rsidR="00380E82"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охраны здоровья и образования».</w:t>
      </w:r>
    </w:p>
    <w:p w:rsidR="008A5501" w:rsidRPr="008A5501" w:rsidRDefault="00EC16CD" w:rsidP="00C178F6">
      <w:pPr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8A550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Заказчик услуг</w:t>
      </w:r>
      <w:r w:rsidR="00DF6D87" w:rsidRPr="008A55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="00380E82" w:rsidRPr="008A55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:</w:t>
      </w:r>
      <w:r w:rsidRPr="008A550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="008A5501" w:rsidRPr="008A55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Исполнительный комитет Тетюшского муниципального района Республики Татарстан</w:t>
      </w:r>
    </w:p>
    <w:p w:rsidR="00B14B02" w:rsidRPr="00971031" w:rsidRDefault="00B14B02" w:rsidP="00EC16CD">
      <w:pPr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Место оказания услуг</w:t>
      </w:r>
      <w:r w:rsidR="00DF6D8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: </w:t>
      </w:r>
      <w:r w:rsidR="004602FD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Республика Татарстан</w:t>
      </w:r>
      <w:r w:rsidR="002E7E8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 Тетюшский муниципальный район</w:t>
      </w:r>
      <w:r w:rsidR="00A1315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B14B02" w:rsidRPr="00971031" w:rsidRDefault="00B14B02" w:rsidP="00EC16CD">
      <w:pPr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Срок оказания услуг</w:t>
      </w:r>
      <w:r w:rsidR="00DF6D8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: с момента заключения 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договора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до </w:t>
      </w:r>
      <w:r w:rsidR="00A1315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«</w:t>
      </w:r>
      <w:r w:rsidR="006F614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31</w:t>
      </w:r>
      <w:r w:rsidR="004602FD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»</w:t>
      </w:r>
      <w:r w:rsidR="00A1315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 </w:t>
      </w:r>
      <w:r w:rsidR="006F614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декабря 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20</w:t>
      </w:r>
      <w:r w:rsidR="006F614B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16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года.</w:t>
      </w:r>
    </w:p>
    <w:p w:rsidR="00CD00E7" w:rsidRDefault="00CD00E7" w:rsidP="00CD00E7">
      <w:pPr>
        <w:widowControl w:val="0"/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B14B02" w:rsidRPr="00971031" w:rsidRDefault="00B14B02" w:rsidP="004602FD">
      <w:pPr>
        <w:widowControl w:val="0"/>
        <w:numPr>
          <w:ilvl w:val="0"/>
          <w:numId w:val="1"/>
        </w:numPr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/>
        </w:rPr>
      </w:pPr>
      <w:r w:rsidRPr="0097103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Цель оказания услуг</w:t>
      </w:r>
      <w:r w:rsidR="00C537EA" w:rsidRPr="00971031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и</w:t>
      </w:r>
    </w:p>
    <w:p w:rsidR="002120E3" w:rsidRPr="00971031" w:rsidRDefault="00B14B02" w:rsidP="00C5039C">
      <w:pPr>
        <w:pStyle w:val="a7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Целью оказания услуг</w:t>
      </w:r>
      <w:r w:rsidR="008679CC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и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является </w:t>
      </w:r>
      <w:r w:rsidR="00380E8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формирование проектов оценки качества оказания социальных услуг </w:t>
      </w:r>
      <w:r w:rsidR="00C5039C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оцениваемыми организациями </w:t>
      </w:r>
      <w:r w:rsidR="00380E8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и </w:t>
      </w:r>
      <w:r w:rsidR="00DF6D87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их </w:t>
      </w:r>
      <w:r w:rsidR="00380E8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lastRenderedPageBreak/>
        <w:t xml:space="preserve">рейтингов </w:t>
      </w:r>
      <w:r w:rsidR="00B872A2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для проведения Общественным </w:t>
      </w:r>
      <w:r w:rsidR="00B872A2" w:rsidRPr="00B872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72A2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C</w:t>
      </w:r>
      <w:proofErr w:type="spellStart"/>
      <w:proofErr w:type="gramEnd"/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оветом</w:t>
      </w:r>
      <w:proofErr w:type="spellEnd"/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</w:t>
      </w:r>
      <w:r w:rsidR="00B872A2" w:rsidRPr="00B872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A55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Тетюшского муниципального района Республики Татарстан</w:t>
      </w:r>
      <w:r w:rsidR="004602FD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независимой оценки качества в 20</w:t>
      </w:r>
      <w:r w:rsidR="008A550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16</w:t>
      </w:r>
      <w:r w:rsidR="008B5EFF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году. 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</w:t>
      </w:r>
    </w:p>
    <w:p w:rsidR="008651B2" w:rsidRPr="00971031" w:rsidRDefault="00C537EA" w:rsidP="008679CC">
      <w:pPr>
        <w:pStyle w:val="a7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Объектом оценки являются </w:t>
      </w:r>
      <w:r w:rsidR="008A550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60899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9CC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8A550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679CC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14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оказывающие</w:t>
      </w:r>
      <w:r w:rsidR="008679CC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сфере</w:t>
      </w:r>
      <w:r w:rsidR="008679CC" w:rsidRPr="009710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679CC" w:rsidRPr="008A55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</w:t>
      </w:r>
      <w:r w:rsidR="006F61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</w:t>
      </w:r>
      <w:r w:rsidR="006F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Тетюш</w:t>
      </w:r>
      <w:bookmarkStart w:id="0" w:name="_GoBack"/>
      <w:bookmarkEnd w:id="0"/>
      <w:r w:rsidR="006F614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</w:t>
      </w:r>
      <w:r w:rsidR="00A131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F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района 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9CC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B8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отношении которых Общественным </w:t>
      </w:r>
      <w:proofErr w:type="gramStart"/>
      <w:r w:rsidR="00B872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proofErr w:type="gramEnd"/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оветом</w:t>
      </w:r>
      <w:proofErr w:type="spellEnd"/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50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Тетюшского муниципального района Республики Татарстан</w:t>
      </w:r>
      <w:r w:rsidR="008A5501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независимая оценка качества оказания услуг в 20</w:t>
      </w:r>
      <w:r w:rsidR="008A5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году. </w:t>
      </w:r>
    </w:p>
    <w:p w:rsidR="00CD00E7" w:rsidRPr="00971031" w:rsidRDefault="00CD00E7" w:rsidP="007F586D">
      <w:pPr>
        <w:widowControl w:val="0"/>
        <w:tabs>
          <w:tab w:val="left" w:pos="3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9CC" w:rsidRPr="00971031" w:rsidRDefault="007F586D" w:rsidP="008679CC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оказываем</w:t>
      </w:r>
      <w:r w:rsidR="00CD00E7" w:rsidRPr="00971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Pr="00971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</w:t>
      </w:r>
      <w:r w:rsidR="00CD00E7" w:rsidRPr="00971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C537EA" w:rsidRPr="00971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400C4" w:rsidRPr="00971031" w:rsidRDefault="00C400C4" w:rsidP="008679CC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оцениваемых организаций приведен в </w:t>
      </w:r>
      <w:proofErr w:type="gramStart"/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</w:t>
      </w:r>
      <w:proofErr w:type="gramEnd"/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D37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679CC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</w:t>
      </w:r>
      <w:r w:rsidR="002A17E5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6B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Типовому т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заданию.</w:t>
      </w:r>
    </w:p>
    <w:p w:rsidR="00CD6604" w:rsidRPr="00971031" w:rsidRDefault="007F586D" w:rsidP="007F586D">
      <w:pPr>
        <w:widowControl w:val="0"/>
        <w:tabs>
          <w:tab w:val="left" w:pos="3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настоящим </w:t>
      </w:r>
      <w:r w:rsidR="008679CC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D36BD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иповым т</w:t>
      </w:r>
      <w:r w:rsidR="00E04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ехническим заданием </w:t>
      </w:r>
      <w:r w:rsidR="00EB64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CD6604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6604" w:rsidRPr="00971031" w:rsidRDefault="00F60899" w:rsidP="007F586D">
      <w:pPr>
        <w:widowControl w:val="0"/>
        <w:tabs>
          <w:tab w:val="left" w:pos="3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сбор, обобщение и анализ информации о качестве оказания услуг </w:t>
      </w:r>
      <w:r w:rsidR="002A17E5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оцениваемыми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организациями</w:t>
      </w:r>
      <w:r w:rsidR="00CD6604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0899" w:rsidRPr="00971031" w:rsidRDefault="00F60899" w:rsidP="007F586D">
      <w:pPr>
        <w:widowControl w:val="0"/>
        <w:tabs>
          <w:tab w:val="left" w:pos="3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</w:t>
      </w:r>
      <w:r w:rsidR="006F61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независимой оценки качества оказания услуг </w:t>
      </w:r>
      <w:r w:rsidR="002A17E5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оцениваемыми организациями, 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включая:</w:t>
      </w:r>
    </w:p>
    <w:p w:rsidR="00F60899" w:rsidRPr="00971031" w:rsidRDefault="006F614B" w:rsidP="007F586D">
      <w:pPr>
        <w:widowControl w:val="0"/>
        <w:tabs>
          <w:tab w:val="left" w:pos="3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методики проведения оценки, в т</w:t>
      </w:r>
      <w:r w:rsidR="00CD6604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</w:t>
      </w:r>
      <w:r w:rsidR="002120E3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исание методов и инструментария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сбора, обработки, интерпретации информации о деятельности </w:t>
      </w:r>
      <w:r w:rsidR="00F45010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оцениваемых организаций</w:t>
      </w:r>
      <w:r w:rsidR="00F60899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0899" w:rsidRPr="00971031" w:rsidRDefault="006F614B" w:rsidP="007F586D">
      <w:pPr>
        <w:widowControl w:val="0"/>
        <w:tabs>
          <w:tab w:val="left" w:pos="3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нормативн</w:t>
      </w:r>
      <w:r w:rsidR="008D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 актов, регулирующих деятельность</w:t>
      </w:r>
      <w:r w:rsidR="002120E3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DA5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120E3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рганизаций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анализ размещенной информации о деятельности </w:t>
      </w:r>
      <w:r w:rsidR="00F45010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оцениваемых организаций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их официальных сайтах в </w:t>
      </w:r>
      <w:r w:rsidR="008D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сети </w:t>
      </w:r>
      <w:r w:rsidR="00F60899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F60899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D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сеть «Интернет»)</w:t>
      </w:r>
      <w:r w:rsidR="00F60899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0899" w:rsidRPr="00971031" w:rsidRDefault="006F614B" w:rsidP="007F586D">
      <w:pPr>
        <w:widowControl w:val="0"/>
        <w:tabs>
          <w:tab w:val="left" w:pos="3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информации о деятельности </w:t>
      </w:r>
      <w:r w:rsidR="00F45010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оцениваемых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на информационных стендах в помещениях </w:t>
      </w:r>
      <w:r w:rsidR="00F60899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размещение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брошюрах, буклетах</w:t>
      </w:r>
      <w:r w:rsidR="00F60899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0899" w:rsidRPr="00971031" w:rsidRDefault="006F614B" w:rsidP="007F586D">
      <w:pPr>
        <w:widowControl w:val="0"/>
        <w:tabs>
          <w:tab w:val="left" w:pos="3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gramStart"/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оценки качества предоставления социальных услуг</w:t>
      </w:r>
      <w:proofErr w:type="gramEnd"/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рейтингов</w:t>
      </w:r>
      <w:r w:rsidR="00F45010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оцениваемых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</w:t>
      </w:r>
      <w:r w:rsidR="00F60899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00E7" w:rsidRPr="00971031" w:rsidRDefault="006F614B" w:rsidP="007F586D">
      <w:pPr>
        <w:widowControl w:val="0"/>
        <w:tabs>
          <w:tab w:val="left" w:pos="3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отчетов </w:t>
      </w:r>
      <w:r w:rsidR="00EB64B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537EA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аказчику.</w:t>
      </w:r>
      <w:r w:rsidR="006B56A9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5010" w:rsidRPr="00971031" w:rsidRDefault="00F45010" w:rsidP="007F586D">
      <w:pPr>
        <w:widowControl w:val="0"/>
        <w:tabs>
          <w:tab w:val="left" w:pos="3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3B9" w:rsidRPr="00971031" w:rsidRDefault="008651B2" w:rsidP="00F45010">
      <w:pPr>
        <w:pStyle w:val="a7"/>
        <w:widowControl w:val="0"/>
        <w:numPr>
          <w:ilvl w:val="0"/>
          <w:numId w:val="1"/>
        </w:numPr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97103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Т</w:t>
      </w:r>
      <w:r w:rsidR="008C00C0" w:rsidRPr="0097103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ребования к оказываем</w:t>
      </w:r>
      <w:r w:rsidR="00CD00E7" w:rsidRPr="00971031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ой</w:t>
      </w:r>
      <w:r w:rsidR="008C00C0" w:rsidRPr="0097103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услуг</w:t>
      </w:r>
      <w:r w:rsidR="00CD00E7" w:rsidRPr="00971031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е</w:t>
      </w:r>
    </w:p>
    <w:p w:rsidR="008B5EFF" w:rsidRPr="00971031" w:rsidRDefault="00B758CC" w:rsidP="00044B81">
      <w:pPr>
        <w:pStyle w:val="a7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proofErr w:type="gramStart"/>
      <w:r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</w:t>
      </w:r>
      <w:r w:rsidR="00D80B75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ценка качества выполняется в соответствии с требованиями Федерального закона от 21 июля 2014 года № 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</w:t>
      </w:r>
      <w:r w:rsidR="00F45010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культуры, социального</w:t>
      </w:r>
      <w:r w:rsidR="00D80B75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обслуживания, охраны здоровья и образования».</w:t>
      </w:r>
      <w:proofErr w:type="gramEnd"/>
    </w:p>
    <w:p w:rsidR="003647FA" w:rsidRPr="00971031" w:rsidRDefault="00B423B9" w:rsidP="00F45010">
      <w:pPr>
        <w:pStyle w:val="a7"/>
        <w:widowControl w:val="0"/>
        <w:numPr>
          <w:ilvl w:val="1"/>
          <w:numId w:val="1"/>
        </w:numPr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Требования к используем</w:t>
      </w:r>
      <w:r w:rsidR="008B5EFF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ым</w:t>
      </w:r>
      <w:r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8B5EFF" w:rsidRPr="0097103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критериям оценки качества</w:t>
      </w:r>
    </w:p>
    <w:p w:rsidR="008651B2" w:rsidRPr="00971031" w:rsidRDefault="008651B2" w:rsidP="008651B2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услуг</w:t>
      </w:r>
      <w:r w:rsidR="00F45010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</w:t>
      </w:r>
      <w:r w:rsidR="00C45437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45437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51B2" w:rsidRPr="00971031" w:rsidRDefault="00B758CC" w:rsidP="008651B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п</w:t>
      </w:r>
      <w:r w:rsidR="008651B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еречень показателей</w:t>
      </w:r>
      <w:r w:rsidR="003647FA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, </w:t>
      </w:r>
      <w:r w:rsidR="00F4501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характеризующих общие</w:t>
      </w:r>
      <w:r w:rsidR="008651B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критерии оценки качества оказания услуг </w:t>
      </w:r>
      <w:r w:rsidR="00F4501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оцениваемыми </w:t>
      </w:r>
      <w:r w:rsidR="008651B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организациями </w:t>
      </w:r>
      <w:r w:rsidR="003647FA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(</w:t>
      </w:r>
      <w:r w:rsidR="008651B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представлен в приложении №</w:t>
      </w:r>
      <w:r w:rsidR="000D3764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2</w:t>
      </w:r>
      <w:r w:rsidR="00E04246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к </w:t>
      </w:r>
      <w:r w:rsidR="008D36BD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настоящему </w:t>
      </w:r>
      <w:r w:rsidR="00E04246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Т</w:t>
      </w:r>
      <w:r w:rsidR="008D36BD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иповому т</w:t>
      </w:r>
      <w:r w:rsidR="00E04246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ехническому заданию</w:t>
      </w:r>
      <w:r w:rsidR="003647FA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);</w:t>
      </w:r>
    </w:p>
    <w:p w:rsidR="008651B2" w:rsidRPr="00A13159" w:rsidRDefault="00B758CC" w:rsidP="008651B2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FF0000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п</w:t>
      </w:r>
      <w:r w:rsidR="008C00C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еречень д</w:t>
      </w:r>
      <w:r w:rsidR="008651B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ополнительны</w:t>
      </w:r>
      <w:r w:rsidR="008C00C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х </w:t>
      </w:r>
      <w:r w:rsidR="008651B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показателей характеризующие общие критерии оценки качества оказания услуг</w:t>
      </w:r>
      <w:r w:rsidR="00F4501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оцениваемыми</w:t>
      </w:r>
      <w:r w:rsidR="008651B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организациями </w:t>
      </w:r>
      <w:r w:rsidR="003647FA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(</w:t>
      </w:r>
      <w:r w:rsidR="008C00C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приведен </w:t>
      </w:r>
      <w:r w:rsidR="008651B2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в приложении №</w:t>
      </w:r>
      <w:r w:rsidR="000D3764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3</w:t>
      </w:r>
      <w:r w:rsidR="00E04246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к </w:t>
      </w:r>
      <w:r w:rsidR="008D36BD" w:rsidRPr="008D36BD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настоящему Типовому техническому</w:t>
      </w:r>
      <w:r w:rsidR="00E04246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заданию</w:t>
      </w:r>
      <w:r w:rsidR="003647FA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)</w:t>
      </w:r>
      <w:r w:rsidR="008C00C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</w:t>
      </w:r>
      <w:r w:rsidR="008C00C0" w:rsidRPr="00114F6B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  <w:lang w:val="ru" w:eastAsia="ru-RU"/>
        </w:rPr>
        <w:t>(в сл</w:t>
      </w:r>
      <w:r w:rsidR="00B872A2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  <w:lang w:val="ru" w:eastAsia="ru-RU"/>
        </w:rPr>
        <w:t xml:space="preserve">учае установления Общественным </w:t>
      </w:r>
      <w:proofErr w:type="gramStart"/>
      <w:r w:rsidR="00B872A2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  <w:lang w:val="en-US" w:eastAsia="ru-RU"/>
        </w:rPr>
        <w:t>C</w:t>
      </w:r>
      <w:proofErr w:type="spellStart"/>
      <w:proofErr w:type="gramEnd"/>
      <w:r w:rsidR="008C00C0" w:rsidRPr="00114F6B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  <w:lang w:val="ru" w:eastAsia="ru-RU"/>
        </w:rPr>
        <w:t>оветом</w:t>
      </w:r>
      <w:proofErr w:type="spellEnd"/>
      <w:r w:rsidR="00F45010" w:rsidRPr="00114F6B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  <w:lang w:val="ru" w:eastAsia="ru-RU"/>
        </w:rPr>
        <w:t xml:space="preserve"> </w:t>
      </w:r>
      <w:r w:rsidR="00B872A2" w:rsidRPr="00B872A2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8A5501" w:rsidRPr="00114F6B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x-none"/>
        </w:rPr>
        <w:t>Тетюшского муниципального района Республики Татарстан</w:t>
      </w:r>
      <w:r w:rsidR="008C00C0" w:rsidRPr="00114F6B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  <w:lang w:val="ru" w:eastAsia="ru-RU"/>
        </w:rPr>
        <w:t>)</w:t>
      </w:r>
      <w:r w:rsidR="008651B2" w:rsidRPr="00114F6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" w:eastAsia="ru-RU"/>
        </w:rPr>
        <w:t>.</w:t>
      </w:r>
    </w:p>
    <w:p w:rsidR="00334224" w:rsidRPr="00971031" w:rsidRDefault="008B5EFF" w:rsidP="00F45010">
      <w:pPr>
        <w:pStyle w:val="a7"/>
        <w:widowControl w:val="0"/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Требования к используемой информации</w:t>
      </w:r>
    </w:p>
    <w:p w:rsidR="003647FA" w:rsidRPr="00971031" w:rsidRDefault="00216A9E" w:rsidP="008651B2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Для оценки </w:t>
      </w:r>
      <w:r w:rsidR="00B758CC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качества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используются:</w:t>
      </w:r>
    </w:p>
    <w:p w:rsidR="00216A9E" w:rsidRPr="00971031" w:rsidRDefault="00216A9E" w:rsidP="00F45010">
      <w:pPr>
        <w:pStyle w:val="a7"/>
        <w:widowControl w:val="0"/>
        <w:numPr>
          <w:ilvl w:val="0"/>
          <w:numId w:val="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нормативны</w:t>
      </w:r>
      <w:r w:rsidR="00530206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е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правовы</w:t>
      </w:r>
      <w:r w:rsidR="00530206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е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акт</w:t>
      </w:r>
      <w:r w:rsidR="00530206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ы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, устанавливающи</w:t>
      </w:r>
      <w:r w:rsidR="00530206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е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значения рассматриваемых параметров деятельности организаций;</w:t>
      </w:r>
    </w:p>
    <w:p w:rsidR="00216A9E" w:rsidRPr="00971031" w:rsidRDefault="00334224" w:rsidP="00216A9E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2)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данны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е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, размещенны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е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на официальном сайте </w:t>
      </w:r>
      <w:r w:rsidR="00F4501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оцениваемой организации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;</w:t>
      </w:r>
    </w:p>
    <w:p w:rsidR="00216A9E" w:rsidRPr="00971031" w:rsidRDefault="00334224" w:rsidP="00334224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3)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данны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е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на официальном сайте для размещения информации о государственных и муниципальных учреждениях в сети «Интернет» </w:t>
      </w:r>
      <w:hyperlink r:id="rId8" w:history="1">
        <w:r w:rsidR="00216A9E" w:rsidRPr="00971031">
          <w:rPr>
            <w:rFonts w:ascii="Times New Roman" w:eastAsia="Arial Unicode MS" w:hAnsi="Times New Roman" w:cs="Times New Roman"/>
            <w:sz w:val="28"/>
            <w:szCs w:val="28"/>
            <w:lang w:val="ru" w:eastAsia="ru-RU"/>
          </w:rPr>
          <w:t>www.bus.gov.ru</w:t>
        </w:r>
      </w:hyperlink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;</w:t>
      </w:r>
    </w:p>
    <w:p w:rsidR="00216A9E" w:rsidRPr="00971031" w:rsidRDefault="00334224" w:rsidP="00216A9E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4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) результаты </w:t>
      </w:r>
      <w:proofErr w:type="gramStart"/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анализа статистической информации органов исполнительной власти </w:t>
      </w:r>
      <w:r w:rsidR="00B872A2" w:rsidRPr="00B872A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Республики</w:t>
      </w:r>
      <w:proofErr w:type="gramEnd"/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</w:t>
      </w:r>
      <w:r w:rsidR="00F4501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Татарстан, органов местного самоуправления и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</w:t>
      </w:r>
      <w:r w:rsidR="00F4501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оцениваемых 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организаций;</w:t>
      </w:r>
    </w:p>
    <w:p w:rsidR="00530206" w:rsidRPr="00971031" w:rsidRDefault="00530206" w:rsidP="00216A9E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5) результаты оценки исполнения государственных</w:t>
      </w:r>
      <w:r w:rsidR="00F45010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, муниципальных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заданий, оценки соответствия фактических значений показателей качества услуг, 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lastRenderedPageBreak/>
        <w:t>предоставляемых организациями, значениям, установленным стандартами качества;</w:t>
      </w:r>
    </w:p>
    <w:p w:rsidR="00216A9E" w:rsidRPr="00971031" w:rsidRDefault="002065AE" w:rsidP="00216A9E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6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) результаты опроса (глубинное и формализованное, полуформализованное интервьюирование, интервью, проводимые в порядке </w:t>
      </w:r>
      <w:proofErr w:type="spellStart"/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самообследования</w:t>
      </w:r>
      <w:proofErr w:type="spellEnd"/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организаций, анкетирование, проведение </w:t>
      </w:r>
      <w:proofErr w:type="gramStart"/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фокус-групп</w:t>
      </w:r>
      <w:proofErr w:type="gramEnd"/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):</w:t>
      </w:r>
    </w:p>
    <w:p w:rsidR="00216A9E" w:rsidRPr="00971031" w:rsidRDefault="00216A9E" w:rsidP="00216A9E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получателей услуг;</w:t>
      </w:r>
    </w:p>
    <w:p w:rsidR="00216A9E" w:rsidRPr="00971031" w:rsidRDefault="00216A9E" w:rsidP="00216A9E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работников организаций;</w:t>
      </w:r>
    </w:p>
    <w:p w:rsidR="00216A9E" w:rsidRPr="00971031" w:rsidRDefault="00216A9E" w:rsidP="00216A9E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представителей общественных объединений, эксперт</w:t>
      </w:r>
      <w:r w:rsidR="00B758CC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ного сообщества;</w:t>
      </w:r>
    </w:p>
    <w:p w:rsidR="00216A9E" w:rsidRPr="00971031" w:rsidRDefault="002065AE" w:rsidP="00216A9E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7</w:t>
      </w:r>
      <w:r w:rsidR="001E050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) 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информаци</w:t>
      </w:r>
      <w:r w:rsidR="001E050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я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попечительских (общественных, наблюдательных) советов </w:t>
      </w:r>
      <w:r w:rsidR="001E050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оцениваемых 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организаций;</w:t>
      </w:r>
    </w:p>
    <w:p w:rsidR="003647FA" w:rsidRPr="00971031" w:rsidRDefault="002065AE" w:rsidP="008651B2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8</w:t>
      </w:r>
      <w:r w:rsidR="001E050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) 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информаци</w:t>
      </w:r>
      <w:r w:rsidR="001E050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я</w:t>
      </w:r>
      <w:r w:rsidR="00216A9E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рейтинговых агентств, средств массовой информации.</w:t>
      </w:r>
    </w:p>
    <w:p w:rsidR="00216A9E" w:rsidRPr="00971031" w:rsidRDefault="00216A9E" w:rsidP="00B7628C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proofErr w:type="gramStart"/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Все информационные источники, используемые для </w:t>
      </w:r>
      <w:r w:rsidR="008B5EFF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оценки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, должны быть открытыми, а также предусматривать возможность уточнения и</w:t>
      </w:r>
      <w:r w:rsidR="008D36BD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(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или</w:t>
      </w:r>
      <w:r w:rsidR="008D36BD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)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проверки представляемых данных (ведомственной статистики, базы данных, мнения обучающихся, учителей и родителей (законных представителей) и т.п.).</w:t>
      </w:r>
      <w:proofErr w:type="gramEnd"/>
    </w:p>
    <w:p w:rsidR="00807C51" w:rsidRPr="00971031" w:rsidRDefault="007C4F8E" w:rsidP="001E0505">
      <w:pPr>
        <w:pStyle w:val="a7"/>
        <w:widowControl w:val="0"/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Требования к метод</w:t>
      </w:r>
      <w:r w:rsidR="00807C51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ике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</w:t>
      </w:r>
      <w:r w:rsidR="00807C51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проведения оценки качества</w:t>
      </w:r>
    </w:p>
    <w:p w:rsidR="00807C51" w:rsidRPr="00971031" w:rsidRDefault="00807C51" w:rsidP="00530206">
      <w:pPr>
        <w:pStyle w:val="a7"/>
        <w:widowControl w:val="0"/>
        <w:numPr>
          <w:ilvl w:val="2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Оценка качества </w:t>
      </w:r>
      <w:r w:rsidRPr="00971031">
        <w:rPr>
          <w:rFonts w:ascii="Times New Roman" w:eastAsia="Arial Unicode MS" w:hAnsi="Times New Roman" w:cs="Times New Roman"/>
          <w:bCs/>
          <w:sz w:val="28"/>
          <w:szCs w:val="28"/>
          <w:lang w:val="x-none" w:eastAsia="ru-RU"/>
        </w:rPr>
        <w:t xml:space="preserve">оказания услуг </w:t>
      </w:r>
      <w:r w:rsidR="001E0505"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оцениваемыми </w:t>
      </w:r>
      <w:r w:rsidRPr="00971031">
        <w:rPr>
          <w:rFonts w:ascii="Times New Roman" w:eastAsia="Arial Unicode MS" w:hAnsi="Times New Roman" w:cs="Times New Roman"/>
          <w:bCs/>
          <w:sz w:val="28"/>
          <w:szCs w:val="28"/>
          <w:lang w:val="x-none" w:eastAsia="ru-RU"/>
        </w:rPr>
        <w:t>организациями</w:t>
      </w:r>
      <w:r w:rsidR="00C400C4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должна выполняться с</w:t>
      </w:r>
      <w:r w:rsidR="00776DA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и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спользованием инструментария, включающего:</w:t>
      </w:r>
    </w:p>
    <w:p w:rsidR="00776DA5" w:rsidRPr="00971031" w:rsidRDefault="00776DA5" w:rsidP="00C400C4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порядок сбора информации, в том числе </w:t>
      </w:r>
      <w:r w:rsidR="001E050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проведения опросов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(глубинное и формализованное, полуформализованное интервьюирование, интервью, проводимые в порядке </w:t>
      </w:r>
      <w:proofErr w:type="spellStart"/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самообследования</w:t>
      </w:r>
      <w:proofErr w:type="spellEnd"/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организаций, анкетирование, проведение </w:t>
      </w:r>
      <w:proofErr w:type="gramStart"/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фокус-групп</w:t>
      </w:r>
      <w:proofErr w:type="gramEnd"/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);</w:t>
      </w:r>
    </w:p>
    <w:p w:rsidR="00776DA5" w:rsidRPr="00971031" w:rsidRDefault="00776DA5" w:rsidP="00C400C4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методику анализа информации, в том числе описание структуры базы данных, </w:t>
      </w:r>
      <w:r w:rsidR="001E050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содержащей собранную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информацию, алгоритмы, информационны</w:t>
      </w:r>
      <w:r w:rsidR="00044B81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е 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технологи</w:t>
      </w:r>
      <w:r w:rsidR="00044B81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и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обработки информации</w:t>
      </w:r>
      <w:r w:rsidR="00044B81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(при необходимости)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;</w:t>
      </w:r>
    </w:p>
    <w:p w:rsidR="007C4F8E" w:rsidRPr="00971031" w:rsidRDefault="00044B81" w:rsidP="00B7628C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порядок формирования рейтингов организаций.</w:t>
      </w:r>
    </w:p>
    <w:p w:rsidR="000B4675" w:rsidRPr="00971031" w:rsidRDefault="000B4675" w:rsidP="00530206">
      <w:pPr>
        <w:pStyle w:val="a7"/>
        <w:widowControl w:val="0"/>
        <w:numPr>
          <w:ilvl w:val="2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Совокупность инструментария по сбору </w:t>
      </w:r>
      <w:r w:rsidR="001E0505"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информации должна</w:t>
      </w:r>
      <w:r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позволить получить объективную информацию о качестве оказания услуг </w:t>
      </w:r>
      <w:r w:rsidR="001E0505"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оцениваемыми </w:t>
      </w:r>
      <w:r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организациями для формирования предложени</w:t>
      </w:r>
      <w:r w:rsidR="008D36BD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й</w:t>
      </w:r>
      <w:r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об улучшении качества деятельности </w:t>
      </w:r>
      <w:r w:rsidR="001E0505"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оцениваемых организаций</w:t>
      </w:r>
      <w:r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, проект</w:t>
      </w:r>
      <w:r w:rsidR="008D36BD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ов</w:t>
      </w:r>
      <w:r w:rsidR="001E0505"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их рейтингов.</w:t>
      </w:r>
    </w:p>
    <w:p w:rsidR="002E7E88" w:rsidRPr="002E7E88" w:rsidRDefault="007E4881" w:rsidP="003F1743">
      <w:pPr>
        <w:pStyle w:val="a7"/>
        <w:widowControl w:val="0"/>
        <w:numPr>
          <w:ilvl w:val="2"/>
          <w:numId w:val="1"/>
        </w:numPr>
        <w:tabs>
          <w:tab w:val="left" w:pos="0"/>
          <w:tab w:val="left" w:pos="317"/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lastRenderedPageBreak/>
        <w:t xml:space="preserve">Оценка содержания и формы представления информации о деятельности организаций, размещаемой на официальных сайтах </w:t>
      </w:r>
      <w:r w:rsidR="001E0505" w:rsidRP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оцениваемых организаций, выполняется</w:t>
      </w:r>
      <w:r w:rsidRP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в соответствии с требованиями, установленными </w:t>
      </w:r>
      <w:r w:rsidR="002E7E88" w:rsidRP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приказами</w:t>
      </w:r>
      <w:r w:rsidR="00BC07A0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="002E7E88" w:rsidRP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E7E88" w:rsidRP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Минобрнауки</w:t>
      </w:r>
      <w:proofErr w:type="spellEnd"/>
      <w:r w:rsidR="002E7E88" w:rsidRP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России от 14 июня 2013 г. № 462 «Об утверждении Порядка проведения </w:t>
      </w:r>
      <w:proofErr w:type="spellStart"/>
      <w:r w:rsidR="002E7E88" w:rsidRP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самообследовани</w:t>
      </w:r>
      <w:r w:rsidR="009576F3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я</w:t>
      </w:r>
      <w:proofErr w:type="spellEnd"/>
      <w:r w:rsidR="009576F3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образовательной организацией» </w:t>
      </w:r>
      <w:r w:rsidR="002E7E88" w:rsidRP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от 10 декабря 2013 г. № 1324 «Об утверждении показателей деятельности образовательной организаци</w:t>
      </w:r>
      <w:r w:rsid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и, подлежащей </w:t>
      </w:r>
      <w:proofErr w:type="spellStart"/>
      <w:r w:rsid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самообследованию</w:t>
      </w:r>
      <w:proofErr w:type="spellEnd"/>
      <w:r w:rsidR="002E7E8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», п</w:t>
      </w:r>
      <w:r w:rsidR="002E7E88" w:rsidRPr="002E7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исьмом </w:t>
      </w:r>
      <w:proofErr w:type="spellStart"/>
      <w:r w:rsidR="002E7E88" w:rsidRPr="002E7E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="002E7E88" w:rsidRPr="002E7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14 октября 2013 г</w:t>
      </w:r>
      <w:proofErr w:type="gramEnd"/>
      <w:r w:rsidR="002E7E88" w:rsidRPr="002E7E88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АП-1994/02 «О методических рекомендациях по внедрению НСОКО»</w:t>
      </w:r>
      <w:r w:rsidR="00BC07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7E88" w:rsidRPr="002E7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6A9E" w:rsidRPr="00971031" w:rsidRDefault="008B5EFF" w:rsidP="001E0505">
      <w:pPr>
        <w:pStyle w:val="a7"/>
        <w:widowControl w:val="0"/>
        <w:numPr>
          <w:ilvl w:val="2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proofErr w:type="gramStart"/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К оценке качества </w:t>
      </w:r>
      <w:r w:rsidR="001E050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оказания услуг оцениваемыми организациями 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привлекаются общественные и общественно-профессиональные организации, негосударственные, автономные некоммерческие организации, отдельные физические лица в качестве экспертов, специализирующихся на вопросах оценки качества </w:t>
      </w:r>
      <w:r w:rsidR="001E050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в сфере </w:t>
      </w:r>
      <w:r w:rsidR="001E0505" w:rsidRPr="008A550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образования</w:t>
      </w:r>
      <w:r w:rsidR="001E0505"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.</w:t>
      </w:r>
      <w:proofErr w:type="gramEnd"/>
    </w:p>
    <w:p w:rsidR="008B5EFF" w:rsidRPr="00971031" w:rsidRDefault="007C4F8E" w:rsidP="00C45437">
      <w:pPr>
        <w:pStyle w:val="a7"/>
        <w:widowControl w:val="0"/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="008B5EFF"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Требования к результатам </w:t>
      </w:r>
      <w:r w:rsidR="000B4675" w:rsidRPr="0097103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оценки качества </w:t>
      </w:r>
    </w:p>
    <w:p w:rsidR="008B5EFF" w:rsidRPr="00C86E77" w:rsidRDefault="008B5EFF" w:rsidP="004D4AF8">
      <w:pPr>
        <w:pStyle w:val="a7"/>
        <w:widowControl w:val="0"/>
        <w:numPr>
          <w:ilvl w:val="2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C86E7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Результаты </w:t>
      </w:r>
      <w:r w:rsidR="00601417" w:rsidRPr="00C86E7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оценки </w:t>
      </w:r>
      <w:r w:rsidR="00C45437" w:rsidRPr="00C86E7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качества оказания услуг </w:t>
      </w:r>
      <w:r w:rsidR="00C86E77" w:rsidRPr="00C86E7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образовательными </w:t>
      </w:r>
      <w:r w:rsidR="00C45437" w:rsidRPr="00C86E7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организациями должны</w:t>
      </w:r>
      <w:r w:rsidR="00601417" w:rsidRPr="00C86E7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обеспечить информационную </w:t>
      </w:r>
      <w:r w:rsidR="00C45437" w:rsidRPr="00C86E7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потребность различных</w:t>
      </w:r>
      <w:r w:rsidRPr="00C86E7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групп пользователей для решения актуальных профессиональ</w:t>
      </w:r>
      <w:r w:rsidR="00C86E77" w:rsidRPr="00C86E7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ных и личных задач</w:t>
      </w:r>
      <w:r w:rsidRPr="00C86E77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:</w:t>
      </w:r>
    </w:p>
    <w:p w:rsidR="008B5EFF" w:rsidRPr="00971031" w:rsidRDefault="00601417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1)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740F53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о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бучающи</w:t>
      </w:r>
      <w:r w:rsidR="004E17EA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е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ся и их родител</w:t>
      </w:r>
      <w:r w:rsidR="004E17EA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и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(законны</w:t>
      </w:r>
      <w:r w:rsidR="004E17EA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е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представители):</w:t>
      </w:r>
    </w:p>
    <w:p w:rsidR="008B5EFF" w:rsidRPr="00971031" w:rsidRDefault="008B5EFF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в </w:t>
      </w:r>
      <w:proofErr w:type="gramStart"/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целях</w:t>
      </w:r>
      <w:proofErr w:type="gramEnd"/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выбора места обучения для себя и/или своих детей;</w:t>
      </w:r>
    </w:p>
    <w:p w:rsidR="008B5EFF" w:rsidRPr="00971031" w:rsidRDefault="008B5EFF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для выявления текущего уровня освоения образовательных программ и корректировки индивидуальных учебных планов;</w:t>
      </w:r>
    </w:p>
    <w:p w:rsidR="008B5EFF" w:rsidRPr="00971031" w:rsidRDefault="008B5EFF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для оценки собственных возможностей продолжения обучения по тем или иным образовательным программам;</w:t>
      </w:r>
    </w:p>
    <w:p w:rsidR="008B5EFF" w:rsidRPr="00971031" w:rsidRDefault="00601417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2)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740F53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о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рганизации, осуществляющи</w:t>
      </w:r>
      <w:r w:rsidR="00FC1E4D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е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образовательную деятельность, в </w:t>
      </w:r>
      <w:proofErr w:type="gramStart"/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целях</w:t>
      </w:r>
      <w:proofErr w:type="gramEnd"/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:</w:t>
      </w:r>
    </w:p>
    <w:p w:rsidR="008B5EFF" w:rsidRPr="00971031" w:rsidRDefault="008B5EFF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оценки уровня подготовки обучающихся и факторов, на него влияющих;</w:t>
      </w:r>
    </w:p>
    <w:p w:rsidR="008B5EFF" w:rsidRPr="00971031" w:rsidRDefault="008B5EFF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оценки соответствия реализуемой деятельности запросам и ожиданиям участников образовательного процесса и</w:t>
      </w:r>
      <w:r w:rsidR="00BD20AA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(</w:t>
      </w: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или</w:t>
      </w:r>
      <w:r w:rsidR="00BD20AA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)</w:t>
      </w: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иных заинтересованных организаций;</w:t>
      </w:r>
    </w:p>
    <w:p w:rsidR="008B5EFF" w:rsidRPr="00971031" w:rsidRDefault="008B5EFF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определения перечня мероприятий по улучшению результатов и качества </w:t>
      </w: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lastRenderedPageBreak/>
        <w:t>предоставления образовательн</w:t>
      </w:r>
      <w:r w:rsidR="00BD20AA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ой</w:t>
      </w: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услуг</w:t>
      </w:r>
      <w:r w:rsidR="00BD20AA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и</w:t>
      </w: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;</w:t>
      </w:r>
    </w:p>
    <w:p w:rsidR="008B5EFF" w:rsidRPr="00971031" w:rsidRDefault="00601417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3)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740F53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з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аинтересованны</w:t>
      </w:r>
      <w:r w:rsidR="00FC1E4D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е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организации:</w:t>
      </w:r>
    </w:p>
    <w:p w:rsidR="008B5EFF" w:rsidRPr="00971031" w:rsidRDefault="008B5EFF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для выработки совместных с образовательной организацией действий по корректировке образовательных программ, методов обучения и др.</w:t>
      </w:r>
      <w:r w:rsidR="00BD20AA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;</w:t>
      </w:r>
    </w:p>
    <w:p w:rsidR="008B5EFF" w:rsidRPr="00971031" w:rsidRDefault="00601417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4)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740F53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к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оллегиальны</w:t>
      </w:r>
      <w:r w:rsidR="00584376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е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орган</w:t>
      </w:r>
      <w:r w:rsidR="00740F53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ы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управления организациями, осуществляющими образовательную деятельность:</w:t>
      </w:r>
    </w:p>
    <w:p w:rsidR="008B5EFF" w:rsidRPr="00971031" w:rsidRDefault="008B5EFF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в </w:t>
      </w:r>
      <w:proofErr w:type="gramStart"/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качестве</w:t>
      </w:r>
      <w:proofErr w:type="gramEnd"/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механизма вовлечения родителей и представителей местного сообщества в реализацию задач ее развития и т.д.</w:t>
      </w:r>
      <w:r w:rsidR="00BD20AA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;</w:t>
      </w:r>
    </w:p>
    <w:p w:rsidR="008B5EFF" w:rsidRDefault="00601417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5)</w:t>
      </w:r>
      <w:r w:rsidR="008B5EFF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C45437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орган</w:t>
      </w:r>
      <w:r w:rsidR="00740F53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ы</w:t>
      </w:r>
      <w:r w:rsidR="00C45437" w:rsidRPr="00971031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 xml:space="preserve"> исполнительной власти</w:t>
      </w:r>
      <w:r w:rsidR="00740F53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, органы местного самоуправления:</w:t>
      </w:r>
    </w:p>
    <w:p w:rsidR="00740F53" w:rsidRPr="00971031" w:rsidRDefault="00740F53" w:rsidP="008B5EF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</w:pPr>
      <w:r w:rsidRPr="00740F53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при принятии управленческих решений, в том числе при кадровых перестановках, разработке программ по развитию системы образования, проведении конкурсного отбора лучших образовательных организаций, при распределении грантов и т.д.</w:t>
      </w:r>
      <w:r w:rsidR="00BD20AA">
        <w:rPr>
          <w:rFonts w:ascii="Times New Roman" w:eastAsia="Arial Unicode MS" w:hAnsi="Times New Roman" w:cs="Times New Roman"/>
          <w:bCs/>
          <w:i/>
          <w:sz w:val="28"/>
          <w:szCs w:val="28"/>
          <w:lang w:eastAsia="ru-RU"/>
        </w:rPr>
        <w:t>;</w:t>
      </w:r>
    </w:p>
    <w:p w:rsidR="003907FC" w:rsidRPr="00971031" w:rsidRDefault="003907FC" w:rsidP="00C45437">
      <w:pPr>
        <w:pStyle w:val="a7"/>
        <w:numPr>
          <w:ilvl w:val="2"/>
          <w:numId w:val="1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Требования к форме представления результата</w:t>
      </w:r>
    </w:p>
    <w:p w:rsidR="00A97A90" w:rsidRPr="00971031" w:rsidRDefault="00B04874" w:rsidP="008651B2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Результат представляется в форме отчетов, названных в </w:t>
      </w:r>
      <w:r w:rsidR="00574A23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графе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3 таблицы</w:t>
      </w:r>
      <w:r w:rsidR="005B0FCD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 </w:t>
      </w: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1.</w:t>
      </w:r>
    </w:p>
    <w:p w:rsidR="00C45437" w:rsidRPr="00971031" w:rsidRDefault="00C45437" w:rsidP="001147D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</w:pPr>
    </w:p>
    <w:p w:rsidR="00CD00E7" w:rsidRPr="00971031" w:rsidRDefault="00E4731F" w:rsidP="001147D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5. Перечень работ </w:t>
      </w:r>
    </w:p>
    <w:p w:rsidR="003170E4" w:rsidRPr="00971031" w:rsidRDefault="00B1734B" w:rsidP="001147D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i/>
          <w:sz w:val="28"/>
          <w:szCs w:val="28"/>
          <w:lang w:val="ru" w:eastAsia="ru-RU"/>
        </w:rPr>
        <w:t xml:space="preserve">Заказчиком приводится перечень </w:t>
      </w:r>
      <w:r w:rsidR="003170E4" w:rsidRPr="00971031">
        <w:rPr>
          <w:rFonts w:ascii="Times New Roman" w:eastAsia="Arial Unicode MS" w:hAnsi="Times New Roman" w:cs="Times New Roman"/>
          <w:i/>
          <w:sz w:val="28"/>
          <w:szCs w:val="28"/>
          <w:lang w:val="ru" w:eastAsia="ru-RU"/>
        </w:rPr>
        <w:t xml:space="preserve">выполняемых </w:t>
      </w:r>
      <w:r w:rsidRPr="00971031">
        <w:rPr>
          <w:rFonts w:ascii="Times New Roman" w:eastAsia="Arial Unicode MS" w:hAnsi="Times New Roman" w:cs="Times New Roman"/>
          <w:i/>
          <w:sz w:val="28"/>
          <w:szCs w:val="28"/>
          <w:lang w:val="ru" w:eastAsia="ru-RU"/>
        </w:rPr>
        <w:t xml:space="preserve">работ. </w:t>
      </w:r>
    </w:p>
    <w:p w:rsidR="00B1734B" w:rsidRPr="00971031" w:rsidRDefault="00B1734B" w:rsidP="001147D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i/>
          <w:sz w:val="28"/>
          <w:szCs w:val="28"/>
          <w:lang w:val="ru" w:eastAsia="ru-RU"/>
        </w:rPr>
        <w:t xml:space="preserve">Примерный перечень работ в </w:t>
      </w:r>
      <w:proofErr w:type="gramStart"/>
      <w:r w:rsidRPr="00971031">
        <w:rPr>
          <w:rFonts w:ascii="Times New Roman" w:eastAsia="Arial Unicode MS" w:hAnsi="Times New Roman" w:cs="Times New Roman"/>
          <w:i/>
          <w:sz w:val="28"/>
          <w:szCs w:val="28"/>
          <w:lang w:val="ru" w:eastAsia="ru-RU"/>
        </w:rPr>
        <w:t>рамках</w:t>
      </w:r>
      <w:proofErr w:type="gramEnd"/>
      <w:r w:rsidRPr="00971031">
        <w:rPr>
          <w:rFonts w:ascii="Times New Roman" w:eastAsia="Arial Unicode MS" w:hAnsi="Times New Roman" w:cs="Times New Roman"/>
          <w:i/>
          <w:sz w:val="28"/>
          <w:szCs w:val="28"/>
          <w:lang w:val="ru" w:eastAsia="ru-RU"/>
        </w:rPr>
        <w:t xml:space="preserve"> оказания услуги в разрезе этапов приведен в таблице 1.</w:t>
      </w:r>
    </w:p>
    <w:p w:rsidR="00C45437" w:rsidRPr="00971031" w:rsidRDefault="00C45437" w:rsidP="007950AF">
      <w:pPr>
        <w:spacing w:after="0" w:line="240" w:lineRule="auto"/>
        <w:ind w:left="1560" w:hanging="1560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</w:p>
    <w:p w:rsidR="000D3764" w:rsidRDefault="000D3764" w:rsidP="007950AF">
      <w:pPr>
        <w:spacing w:after="0" w:line="240" w:lineRule="auto"/>
        <w:ind w:left="1560" w:hanging="1560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br w:type="page"/>
      </w:r>
    </w:p>
    <w:p w:rsidR="007950AF" w:rsidRPr="00971031" w:rsidRDefault="007950AF" w:rsidP="007950AF">
      <w:pPr>
        <w:spacing w:after="0" w:line="240" w:lineRule="auto"/>
        <w:ind w:left="1560" w:hanging="1560"/>
        <w:jc w:val="both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lastRenderedPageBreak/>
        <w:t xml:space="preserve">Таблица 1 – Примерный перечень работ в </w:t>
      </w:r>
      <w:proofErr w:type="gramStart"/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>рамках</w:t>
      </w:r>
      <w:proofErr w:type="gramEnd"/>
      <w:r w:rsidRPr="00971031">
        <w:rPr>
          <w:rFonts w:ascii="Times New Roman" w:eastAsia="Arial Unicode MS" w:hAnsi="Times New Roman" w:cs="Times New Roman"/>
          <w:sz w:val="28"/>
          <w:szCs w:val="28"/>
          <w:lang w:val="ru" w:eastAsia="ru-RU"/>
        </w:rPr>
        <w:t xml:space="preserve"> оказания услуги в разрезе этапов </w:t>
      </w:r>
    </w:p>
    <w:p w:rsidR="00CD00E7" w:rsidRPr="00971031" w:rsidRDefault="00CD00E7" w:rsidP="00CD00E7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2"/>
        <w:gridCol w:w="4395"/>
        <w:gridCol w:w="3543"/>
        <w:gridCol w:w="1701"/>
      </w:tblGrid>
      <w:tr w:rsidR="008933F6" w:rsidRPr="00971031" w:rsidTr="00CE173B">
        <w:trPr>
          <w:trHeight w:val="1"/>
          <w:tblHeader/>
          <w:jc w:val="center"/>
        </w:trPr>
        <w:tc>
          <w:tcPr>
            <w:tcW w:w="562" w:type="dxa"/>
            <w:tcMar>
              <w:left w:w="108" w:type="dxa"/>
              <w:right w:w="108" w:type="dxa"/>
            </w:tcMar>
          </w:tcPr>
          <w:p w:rsidR="008933F6" w:rsidRPr="00971031" w:rsidRDefault="008933F6" w:rsidP="00AF31D9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933F6" w:rsidRPr="00971031" w:rsidRDefault="008933F6" w:rsidP="00AF31D9">
            <w:pPr>
              <w:spacing w:after="0" w:line="240" w:lineRule="auto"/>
              <w:ind w:left="-9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tcMar>
              <w:left w:w="108" w:type="dxa"/>
              <w:right w:w="108" w:type="dxa"/>
            </w:tcMar>
          </w:tcPr>
          <w:p w:rsidR="00574A23" w:rsidRDefault="008933F6" w:rsidP="0057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услуг</w:t>
            </w:r>
            <w:r w:rsidR="0057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8933F6" w:rsidRPr="00971031" w:rsidRDefault="008933F6" w:rsidP="0057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</w:t>
            </w:r>
            <w:r w:rsidR="0057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результат</w:t>
            </w:r>
          </w:p>
        </w:tc>
        <w:tc>
          <w:tcPr>
            <w:tcW w:w="3543" w:type="dxa"/>
            <w:tcMar>
              <w:left w:w="108" w:type="dxa"/>
              <w:right w:w="108" w:type="dxa"/>
            </w:tcMar>
          </w:tcPr>
          <w:p w:rsidR="008933F6" w:rsidRPr="00971031" w:rsidRDefault="008933F6" w:rsidP="0057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</w:t>
            </w:r>
            <w:r w:rsidR="0057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материал</w:t>
            </w:r>
          </w:p>
        </w:tc>
        <w:tc>
          <w:tcPr>
            <w:tcW w:w="1701" w:type="dxa"/>
          </w:tcPr>
          <w:p w:rsidR="008933F6" w:rsidRPr="00971031" w:rsidRDefault="008933F6" w:rsidP="00AF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представления отчетных материалов</w:t>
            </w:r>
          </w:p>
        </w:tc>
      </w:tr>
      <w:tr w:rsidR="00C45437" w:rsidRPr="00971031" w:rsidTr="00AF31D9">
        <w:trPr>
          <w:trHeight w:val="1"/>
          <w:jc w:val="center"/>
        </w:trPr>
        <w:tc>
          <w:tcPr>
            <w:tcW w:w="562" w:type="dxa"/>
            <w:tcMar>
              <w:left w:w="108" w:type="dxa"/>
              <w:right w:w="108" w:type="dxa"/>
            </w:tcMar>
          </w:tcPr>
          <w:p w:rsidR="00C45437" w:rsidRPr="00971031" w:rsidRDefault="00C45437" w:rsidP="00AF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</w:tcPr>
          <w:p w:rsidR="00C45437" w:rsidRPr="00971031" w:rsidRDefault="00C45437" w:rsidP="00AF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</w:tcPr>
          <w:p w:rsidR="00C45437" w:rsidRPr="00971031" w:rsidRDefault="00C45437" w:rsidP="00AF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C45437" w:rsidRPr="00971031" w:rsidRDefault="00C45437" w:rsidP="00AF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45437" w:rsidRPr="00971031" w:rsidTr="00AF31D9">
        <w:trPr>
          <w:trHeight w:val="1"/>
          <w:jc w:val="center"/>
        </w:trPr>
        <w:tc>
          <w:tcPr>
            <w:tcW w:w="10201" w:type="dxa"/>
            <w:gridSpan w:val="4"/>
            <w:tcMar>
              <w:left w:w="108" w:type="dxa"/>
              <w:right w:w="108" w:type="dxa"/>
            </w:tcMar>
          </w:tcPr>
          <w:p w:rsidR="00574A23" w:rsidRDefault="00574A2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5437" w:rsidRPr="00971031" w:rsidRDefault="00C45437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1. Определение подходов к построению </w:t>
            </w:r>
            <w:proofErr w:type="gramStart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 независимой оценки качества оказания услуг</w:t>
            </w:r>
            <w:proofErr w:type="gramEnd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1D9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оцениваемыми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организациями и</w:t>
            </w:r>
            <w:r w:rsidR="00AF31D9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проектов рейтингов организаций</w:t>
            </w:r>
          </w:p>
        </w:tc>
      </w:tr>
      <w:tr w:rsidR="00E5539B" w:rsidRPr="00971031" w:rsidTr="00AF31D9">
        <w:trPr>
          <w:trHeight w:val="3552"/>
          <w:jc w:val="center"/>
        </w:trPr>
        <w:tc>
          <w:tcPr>
            <w:tcW w:w="562" w:type="dxa"/>
            <w:tcMar>
              <w:left w:w="108" w:type="dxa"/>
              <w:right w:w="108" w:type="dxa"/>
            </w:tcMar>
          </w:tcPr>
          <w:p w:rsidR="00E5539B" w:rsidRPr="00971031" w:rsidRDefault="00E5539B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539B" w:rsidRPr="00971031" w:rsidRDefault="00E5539B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Mar>
              <w:left w:w="108" w:type="dxa"/>
              <w:right w:w="108" w:type="dxa"/>
            </w:tcMar>
          </w:tcPr>
          <w:p w:rsidR="00AB2C30" w:rsidRPr="00971031" w:rsidRDefault="00E5539B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нормативн</w:t>
            </w:r>
            <w:r w:rsidR="0057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базы</w:t>
            </w:r>
            <w:r w:rsidR="00AB2C30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2C30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 о деятельности </w:t>
            </w:r>
            <w:r w:rsidR="00C45437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оцениваемых организаций, размещенной</w:t>
            </w:r>
            <w:r w:rsidR="00AB2C30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их офици</w:t>
            </w:r>
            <w:r w:rsidR="0053020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сайтах в сети «Интернет».</w:t>
            </w:r>
          </w:p>
          <w:p w:rsidR="00E5539B" w:rsidRPr="00971031" w:rsidRDefault="00E5539B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Определение:</w:t>
            </w:r>
          </w:p>
          <w:p w:rsidR="00E5539B" w:rsidRPr="00971031" w:rsidRDefault="00E5539B" w:rsidP="00AF31D9">
            <w:pPr>
              <w:spacing w:after="0" w:line="240" w:lineRule="auto"/>
              <w:ind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подходов к построению </w:t>
            </w:r>
            <w:proofErr w:type="gramStart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 независимой оценки качества оказания услуг</w:t>
            </w:r>
            <w:proofErr w:type="gramEnd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5437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оцениваемыми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организациями и проектов </w:t>
            </w:r>
            <w:r w:rsidR="00C45437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рейтингов;</w:t>
            </w:r>
          </w:p>
          <w:p w:rsidR="00E5539B" w:rsidRPr="00971031" w:rsidRDefault="00E5539B" w:rsidP="00AF31D9">
            <w:pPr>
              <w:spacing w:after="0" w:line="240" w:lineRule="auto"/>
              <w:ind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методов и каналов сбора информации, особенностей их использования с учетом специфики деятельности оцениваемых организаций. </w:t>
            </w:r>
          </w:p>
        </w:tc>
        <w:tc>
          <w:tcPr>
            <w:tcW w:w="3543" w:type="dxa"/>
            <w:tcMar>
              <w:left w:w="108" w:type="dxa"/>
              <w:right w:w="108" w:type="dxa"/>
            </w:tcMar>
          </w:tcPr>
          <w:p w:rsidR="00E5539B" w:rsidRPr="00971031" w:rsidRDefault="00E5539B" w:rsidP="00574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по реализации этапа 1 </w:t>
            </w:r>
          </w:p>
        </w:tc>
        <w:tc>
          <w:tcPr>
            <w:tcW w:w="1701" w:type="dxa"/>
          </w:tcPr>
          <w:p w:rsidR="00BC07A0" w:rsidRDefault="008A5501" w:rsidP="00BC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декада декабря </w:t>
            </w:r>
          </w:p>
          <w:p w:rsidR="00E5539B" w:rsidRPr="00971031" w:rsidRDefault="008A5501" w:rsidP="00BC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года</w:t>
            </w:r>
          </w:p>
        </w:tc>
      </w:tr>
      <w:tr w:rsidR="00C45437" w:rsidRPr="00971031" w:rsidTr="00AF31D9">
        <w:trPr>
          <w:trHeight w:val="415"/>
          <w:jc w:val="center"/>
        </w:trPr>
        <w:tc>
          <w:tcPr>
            <w:tcW w:w="10201" w:type="dxa"/>
            <w:gridSpan w:val="4"/>
            <w:tcMar>
              <w:left w:w="108" w:type="dxa"/>
              <w:right w:w="108" w:type="dxa"/>
            </w:tcMar>
          </w:tcPr>
          <w:p w:rsidR="00574A23" w:rsidRDefault="00574A2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5437" w:rsidRPr="00971031" w:rsidRDefault="00C45437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2. Разработка методик сбора информации и построения рейтингов организаций</w:t>
            </w:r>
          </w:p>
        </w:tc>
      </w:tr>
      <w:tr w:rsidR="008933F6" w:rsidRPr="00971031" w:rsidTr="00AF31D9">
        <w:trPr>
          <w:trHeight w:val="1"/>
          <w:jc w:val="center"/>
        </w:trPr>
        <w:tc>
          <w:tcPr>
            <w:tcW w:w="562" w:type="dxa"/>
            <w:tcMar>
              <w:left w:w="108" w:type="dxa"/>
              <w:right w:w="108" w:type="dxa"/>
            </w:tcMar>
          </w:tcPr>
          <w:p w:rsidR="008933F6" w:rsidRPr="00971031" w:rsidRDefault="00574A2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933F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  <w:tcMar>
              <w:left w:w="108" w:type="dxa"/>
              <w:right w:w="108" w:type="dxa"/>
            </w:tcMar>
          </w:tcPr>
          <w:p w:rsidR="008933F6" w:rsidRPr="00971031" w:rsidRDefault="00FB1AE5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933F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азработка методик и инструментария сбора первичной информации по отдельным </w:t>
            </w:r>
            <w:r w:rsidR="00A006B3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видам оцениваемых</w:t>
            </w:r>
            <w:r w:rsidR="008933F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с учетом их специфики, форм для регистрации первичной информации, разработка анкеты для проведения сбора информации и согласование ее с Заказчиком</w:t>
            </w:r>
          </w:p>
        </w:tc>
        <w:tc>
          <w:tcPr>
            <w:tcW w:w="3543" w:type="dxa"/>
            <w:vMerge w:val="restart"/>
            <w:tcMar>
              <w:left w:w="108" w:type="dxa"/>
              <w:right w:w="108" w:type="dxa"/>
            </w:tcMar>
          </w:tcPr>
          <w:p w:rsidR="008933F6" w:rsidRPr="00971031" w:rsidRDefault="008933F6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  <w:r w:rsidRPr="00971031">
              <w:t xml:space="preserve">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реализации этапа </w:t>
            </w:r>
            <w:r w:rsidR="00FB1AE5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включающий методику проведения полевого исследования по каждому методу и каналу сбора данных, обоснование выборки для проведения опроса, формы фиксации и первичной обработки данных, методику </w:t>
            </w:r>
            <w:proofErr w:type="spellStart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</w:t>
            </w:r>
            <w:r w:rsidR="00A006B3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ования</w:t>
            </w:r>
            <w:proofErr w:type="spellEnd"/>
          </w:p>
        </w:tc>
        <w:tc>
          <w:tcPr>
            <w:tcW w:w="1701" w:type="dxa"/>
            <w:vMerge w:val="restart"/>
          </w:tcPr>
          <w:p w:rsidR="00BC07A0" w:rsidRDefault="008A5501" w:rsidP="00BC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декада декабря </w:t>
            </w:r>
          </w:p>
          <w:p w:rsidR="008933F6" w:rsidRPr="00971031" w:rsidRDefault="008A5501" w:rsidP="00BC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года</w:t>
            </w:r>
          </w:p>
        </w:tc>
      </w:tr>
      <w:tr w:rsidR="008933F6" w:rsidRPr="00971031" w:rsidTr="00AF31D9">
        <w:trPr>
          <w:trHeight w:val="1"/>
          <w:jc w:val="center"/>
        </w:trPr>
        <w:tc>
          <w:tcPr>
            <w:tcW w:w="562" w:type="dxa"/>
            <w:tcMar>
              <w:left w:w="108" w:type="dxa"/>
              <w:right w:w="108" w:type="dxa"/>
            </w:tcMar>
          </w:tcPr>
          <w:p w:rsidR="008933F6" w:rsidRPr="00971031" w:rsidRDefault="00574A2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33F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  <w:tcMar>
              <w:left w:w="108" w:type="dxa"/>
              <w:right w:w="108" w:type="dxa"/>
            </w:tcMar>
          </w:tcPr>
          <w:p w:rsidR="008933F6" w:rsidRPr="00971031" w:rsidRDefault="008933F6" w:rsidP="0036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 w:rsidR="00FB1AE5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параметров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выборки для проведения опросов получателей</w:t>
            </w:r>
            <w:r w:rsidR="00A006B3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="0057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006B3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</w:t>
            </w:r>
            <w:r w:rsidR="003656BF" w:rsidRPr="003656BF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образования</w:t>
            </w:r>
          </w:p>
        </w:tc>
        <w:tc>
          <w:tcPr>
            <w:tcW w:w="3543" w:type="dxa"/>
            <w:vMerge/>
            <w:tcMar>
              <w:left w:w="108" w:type="dxa"/>
              <w:right w:w="108" w:type="dxa"/>
            </w:tcMar>
            <w:vAlign w:val="center"/>
          </w:tcPr>
          <w:p w:rsidR="008933F6" w:rsidRPr="00971031" w:rsidRDefault="008933F6" w:rsidP="00AF3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933F6" w:rsidRPr="00971031" w:rsidRDefault="008933F6" w:rsidP="00AF3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3F6" w:rsidRPr="00971031" w:rsidTr="00AF31D9">
        <w:trPr>
          <w:trHeight w:val="1164"/>
          <w:jc w:val="center"/>
        </w:trPr>
        <w:tc>
          <w:tcPr>
            <w:tcW w:w="562" w:type="dxa"/>
            <w:tcMar>
              <w:left w:w="108" w:type="dxa"/>
              <w:right w:w="108" w:type="dxa"/>
            </w:tcMar>
          </w:tcPr>
          <w:p w:rsidR="008933F6" w:rsidRPr="00971031" w:rsidRDefault="00574A2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933F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  <w:tcMar>
              <w:left w:w="108" w:type="dxa"/>
              <w:right w:w="108" w:type="dxa"/>
            </w:tcMar>
          </w:tcPr>
          <w:p w:rsidR="008933F6" w:rsidRPr="00971031" w:rsidRDefault="008933F6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proofErr w:type="gramStart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методики построения проектов независимой оценки качества </w:t>
            </w:r>
            <w:r w:rsidR="00A006B3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proofErr w:type="gramEnd"/>
            <w:r w:rsidR="00A006B3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оцениваемыми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r w:rsidR="00A006B3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специфики их деятельности и их </w:t>
            </w:r>
            <w:r w:rsidR="00A006B3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</w:t>
            </w:r>
          </w:p>
        </w:tc>
        <w:tc>
          <w:tcPr>
            <w:tcW w:w="3543" w:type="dxa"/>
            <w:vMerge/>
            <w:tcMar>
              <w:left w:w="108" w:type="dxa"/>
              <w:right w:w="108" w:type="dxa"/>
            </w:tcMar>
            <w:vAlign w:val="center"/>
          </w:tcPr>
          <w:p w:rsidR="008933F6" w:rsidRPr="00971031" w:rsidRDefault="008933F6" w:rsidP="00AF3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933F6" w:rsidRPr="00971031" w:rsidRDefault="008933F6" w:rsidP="00AF3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437" w:rsidRPr="00971031" w:rsidTr="00AF31D9">
        <w:trPr>
          <w:trHeight w:val="1"/>
          <w:jc w:val="center"/>
        </w:trPr>
        <w:tc>
          <w:tcPr>
            <w:tcW w:w="10201" w:type="dxa"/>
            <w:gridSpan w:val="4"/>
            <w:tcMar>
              <w:left w:w="108" w:type="dxa"/>
              <w:right w:w="108" w:type="dxa"/>
            </w:tcMar>
          </w:tcPr>
          <w:p w:rsidR="00574A23" w:rsidRDefault="00574A2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5437" w:rsidRPr="00971031" w:rsidRDefault="00C45437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3. Сбор, обработка и анализ первичных данных о качестве предоставления услуг </w:t>
            </w:r>
            <w:r w:rsidR="00A006B3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оцениваемыми организациями</w:t>
            </w:r>
          </w:p>
        </w:tc>
      </w:tr>
      <w:tr w:rsidR="008933F6" w:rsidRPr="00971031" w:rsidTr="00AF31D9">
        <w:trPr>
          <w:trHeight w:val="1"/>
          <w:jc w:val="center"/>
        </w:trPr>
        <w:tc>
          <w:tcPr>
            <w:tcW w:w="562" w:type="dxa"/>
            <w:tcMar>
              <w:left w:w="108" w:type="dxa"/>
              <w:right w:w="108" w:type="dxa"/>
            </w:tcMar>
          </w:tcPr>
          <w:p w:rsidR="008933F6" w:rsidRPr="00971031" w:rsidRDefault="00574A2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933F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  <w:tcMar>
              <w:left w:w="108" w:type="dxa"/>
              <w:right w:w="108" w:type="dxa"/>
            </w:tcMar>
          </w:tcPr>
          <w:p w:rsidR="008933F6" w:rsidRPr="00971031" w:rsidRDefault="008933F6" w:rsidP="0036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«полевого этапа» исследования </w:t>
            </w:r>
            <w:r w:rsidR="0057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в сфере </w:t>
            </w:r>
            <w:r w:rsidR="00A006B3" w:rsidRPr="00365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C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которых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 в приложении №</w:t>
            </w:r>
            <w:r w:rsidR="00971031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Т</w:t>
            </w:r>
            <w:r w:rsidR="0057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иповому </w:t>
            </w:r>
            <w:r w:rsidR="0057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ехническому заданию – сбор и обработка первичных данных в соответствии с методикой, разработанной в ходе этапа </w:t>
            </w:r>
            <w:r w:rsidR="00574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(включая выезды в организации).</w:t>
            </w:r>
          </w:p>
        </w:tc>
        <w:tc>
          <w:tcPr>
            <w:tcW w:w="3543" w:type="dxa"/>
            <w:tcMar>
              <w:left w:w="108" w:type="dxa"/>
              <w:right w:w="108" w:type="dxa"/>
            </w:tcMar>
          </w:tcPr>
          <w:p w:rsidR="008933F6" w:rsidRPr="00971031" w:rsidRDefault="00A006B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8933F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 о проведении «полевого этапа», включающий первичные исследовательские данные по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всем обследованным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  <w:r w:rsidR="008933F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BC07A0" w:rsidRDefault="008A5501" w:rsidP="00BC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декада декабря</w:t>
            </w:r>
          </w:p>
          <w:p w:rsidR="008933F6" w:rsidRPr="00971031" w:rsidRDefault="008A5501" w:rsidP="00BC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года</w:t>
            </w:r>
          </w:p>
        </w:tc>
      </w:tr>
      <w:tr w:rsidR="00C45437" w:rsidRPr="00971031" w:rsidTr="00AF31D9">
        <w:trPr>
          <w:trHeight w:val="1"/>
          <w:jc w:val="center"/>
        </w:trPr>
        <w:tc>
          <w:tcPr>
            <w:tcW w:w="10201" w:type="dxa"/>
            <w:gridSpan w:val="4"/>
            <w:tcMar>
              <w:left w:w="108" w:type="dxa"/>
              <w:right w:w="108" w:type="dxa"/>
            </w:tcMar>
          </w:tcPr>
          <w:p w:rsidR="00C45437" w:rsidRPr="00971031" w:rsidRDefault="00C45437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Этап 4. Анализ и подготовка </w:t>
            </w:r>
            <w:proofErr w:type="gramStart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 оценки качества предоставления социальных услуг</w:t>
            </w:r>
            <w:proofErr w:type="gramEnd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06B3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оцениваемыми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организациями, рейтингов организаций </w:t>
            </w:r>
          </w:p>
        </w:tc>
      </w:tr>
      <w:tr w:rsidR="008933F6" w:rsidRPr="00971031" w:rsidTr="00AF31D9">
        <w:trPr>
          <w:trHeight w:val="1234"/>
          <w:jc w:val="center"/>
        </w:trPr>
        <w:tc>
          <w:tcPr>
            <w:tcW w:w="562" w:type="dxa"/>
            <w:tcMar>
              <w:left w:w="108" w:type="dxa"/>
              <w:right w:w="108" w:type="dxa"/>
            </w:tcMar>
          </w:tcPr>
          <w:p w:rsidR="008933F6" w:rsidRPr="00971031" w:rsidRDefault="00574A2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933F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  <w:tcMar>
              <w:left w:w="108" w:type="dxa"/>
              <w:right w:w="108" w:type="dxa"/>
            </w:tcMar>
          </w:tcPr>
          <w:p w:rsidR="008933F6" w:rsidRPr="00971031" w:rsidRDefault="008933F6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полученных данных</w:t>
            </w:r>
            <w:r w:rsidRPr="00971031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п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роведения «полевого этапа» исследования организации</w:t>
            </w:r>
          </w:p>
        </w:tc>
        <w:tc>
          <w:tcPr>
            <w:tcW w:w="3543" w:type="dxa"/>
            <w:vMerge w:val="restart"/>
            <w:tcMar>
              <w:left w:w="108" w:type="dxa"/>
              <w:right w:w="108" w:type="dxa"/>
            </w:tcMar>
          </w:tcPr>
          <w:p w:rsidR="00AF31D9" w:rsidRPr="00971031" w:rsidRDefault="00A006B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933F6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налитический отчет о качестве оказания услуг 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оцениваемыми организациями</w:t>
            </w:r>
            <w:r w:rsidR="00AF31D9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1D9" w:rsidRPr="00971031" w:rsidRDefault="008933F6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 независимой оценки качества оказания услуг, сформированные в соответствии с методикой </w:t>
            </w:r>
            <w:proofErr w:type="gramStart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независимой оценки качества оказания услуг</w:t>
            </w:r>
            <w:proofErr w:type="gramEnd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1D9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оцениваемыми организациями;</w:t>
            </w:r>
          </w:p>
          <w:p w:rsidR="008933F6" w:rsidRPr="00971031" w:rsidRDefault="008933F6" w:rsidP="00574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 рейтингов </w:t>
            </w:r>
            <w:r w:rsidR="00AF31D9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оцениваемых организаций</w:t>
            </w:r>
          </w:p>
        </w:tc>
        <w:tc>
          <w:tcPr>
            <w:tcW w:w="1701" w:type="dxa"/>
            <w:vMerge w:val="restart"/>
          </w:tcPr>
          <w:p w:rsidR="00BC07A0" w:rsidRDefault="008A5501" w:rsidP="00BC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декада декабря </w:t>
            </w:r>
          </w:p>
          <w:p w:rsidR="008933F6" w:rsidRPr="00971031" w:rsidRDefault="008A5501" w:rsidP="00BC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года</w:t>
            </w:r>
          </w:p>
        </w:tc>
      </w:tr>
      <w:tr w:rsidR="008933F6" w:rsidRPr="00971031" w:rsidTr="00AF31D9">
        <w:trPr>
          <w:trHeight w:val="1968"/>
          <w:jc w:val="center"/>
        </w:trPr>
        <w:tc>
          <w:tcPr>
            <w:tcW w:w="562" w:type="dxa"/>
            <w:tcMar>
              <w:left w:w="108" w:type="dxa"/>
              <w:right w:w="108" w:type="dxa"/>
            </w:tcMar>
          </w:tcPr>
          <w:p w:rsidR="008933F6" w:rsidRPr="00971031" w:rsidRDefault="00574A23" w:rsidP="00AF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95" w:type="dxa"/>
            <w:tcMar>
              <w:left w:w="108" w:type="dxa"/>
              <w:right w:w="108" w:type="dxa"/>
            </w:tcMar>
          </w:tcPr>
          <w:p w:rsidR="008933F6" w:rsidRPr="00971031" w:rsidRDefault="008933F6" w:rsidP="009710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 оценки качества предоставления услуг</w:t>
            </w:r>
            <w:proofErr w:type="gramEnd"/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1031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оцениваемыми организациями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учетом специфики их деятельности, особенностей получателей </w:t>
            </w:r>
            <w:r w:rsidR="00971031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услуг, и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рейтингов</w:t>
            </w:r>
            <w:r w:rsidR="00971031"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оцениваемых</w:t>
            </w:r>
            <w:r w:rsidRPr="0097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в соответствии с методикой, разработанной в ходе второго этапа.</w:t>
            </w:r>
          </w:p>
        </w:tc>
        <w:tc>
          <w:tcPr>
            <w:tcW w:w="3543" w:type="dxa"/>
            <w:vMerge/>
            <w:tcMar>
              <w:left w:w="108" w:type="dxa"/>
              <w:right w:w="108" w:type="dxa"/>
            </w:tcMar>
            <w:vAlign w:val="center"/>
          </w:tcPr>
          <w:p w:rsidR="008933F6" w:rsidRPr="00971031" w:rsidRDefault="008933F6" w:rsidP="00AF3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933F6" w:rsidRPr="00971031" w:rsidRDefault="008933F6" w:rsidP="00AF3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51B2" w:rsidRPr="00971031" w:rsidRDefault="008651B2" w:rsidP="008651B2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</w:p>
    <w:p w:rsidR="007E4881" w:rsidRPr="00971031" w:rsidRDefault="007E4881" w:rsidP="008651B2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</w:p>
    <w:p w:rsidR="00AF31D9" w:rsidRPr="00971031" w:rsidRDefault="00AF31D9" w:rsidP="00AF31D9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74A23" w:rsidRDefault="008651B2" w:rsidP="00574A23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735BD5"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37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7AC9" w:rsidRDefault="008651B2" w:rsidP="00574A23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</w:pP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к Т</w:t>
      </w:r>
      <w:r w:rsidR="00F2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иповому т</w:t>
      </w:r>
      <w:r w:rsidRPr="00971031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заданию</w:t>
      </w:r>
      <w:r w:rsidR="00574A23" w:rsidRPr="00574A23">
        <w:t xml:space="preserve"> </w:t>
      </w:r>
    </w:p>
    <w:p w:rsidR="00F27AC9" w:rsidRDefault="00574A23" w:rsidP="00574A23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оказание услуги по сбору, </w:t>
      </w:r>
    </w:p>
    <w:p w:rsidR="00F27AC9" w:rsidRDefault="00574A23" w:rsidP="00574A23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обобщению и анализу информации </w:t>
      </w:r>
    </w:p>
    <w:p w:rsidR="00F27AC9" w:rsidRDefault="00574A23" w:rsidP="00574A23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</w:t>
      </w:r>
      <w:proofErr w:type="gramStart"/>
      <w:r w:rsidRPr="00574A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</w:t>
      </w:r>
      <w:proofErr w:type="gramEnd"/>
      <w:r w:rsidRPr="0057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6E77" w:rsidRDefault="00B872A2" w:rsidP="00574A23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="00574A23" w:rsidRPr="00574A2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оветом</w:t>
      </w:r>
      <w:proofErr w:type="spellEnd"/>
      <w:r w:rsidR="00574A23" w:rsidRPr="0057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E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Тетюшского</w:t>
      </w:r>
    </w:p>
    <w:p w:rsidR="00C86E77" w:rsidRDefault="00C86E77" w:rsidP="00C86E77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F27AC9" w:rsidRDefault="00C86E77" w:rsidP="00C86E77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</w:t>
      </w:r>
    </w:p>
    <w:p w:rsidR="00F27AC9" w:rsidRDefault="00574A23" w:rsidP="00574A23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независимой оценки качества </w:t>
      </w:r>
    </w:p>
    <w:p w:rsidR="00574A23" w:rsidRPr="00574A23" w:rsidRDefault="00574A23" w:rsidP="00574A23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оказания услуг организациями </w:t>
      </w:r>
    </w:p>
    <w:p w:rsidR="008651B2" w:rsidRPr="00971031" w:rsidRDefault="00C86E77" w:rsidP="00574A23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</w:t>
      </w:r>
      <w:r w:rsidR="00574A23" w:rsidRPr="00574A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</w:p>
    <w:p w:rsidR="00735BD5" w:rsidRPr="00971031" w:rsidRDefault="00735BD5" w:rsidP="008651B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</w:pPr>
    </w:p>
    <w:p w:rsidR="002F2F74" w:rsidRDefault="008651B2" w:rsidP="008651B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Перечень</w:t>
      </w:r>
      <w:r w:rsidR="00350A5E"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 оцениваемых </w:t>
      </w:r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организаций, в </w:t>
      </w:r>
      <w:proofErr w:type="gramStart"/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отношении</w:t>
      </w:r>
      <w:proofErr w:type="gramEnd"/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 которых </w:t>
      </w:r>
    </w:p>
    <w:p w:rsidR="00B872A2" w:rsidRPr="00B872A2" w:rsidRDefault="00B872A2" w:rsidP="008651B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Общественным </w:t>
      </w:r>
      <w:proofErr w:type="gramStart"/>
      <w:r>
        <w:rPr>
          <w:rFonts w:ascii="Times New Roman" w:eastAsia="Arial Unicode MS" w:hAnsi="Times New Roman" w:cs="Times New Roman"/>
          <w:b/>
          <w:sz w:val="28"/>
          <w:szCs w:val="28"/>
          <w:lang w:val="en-US" w:eastAsia="ru-RU"/>
        </w:rPr>
        <w:t>C</w:t>
      </w:r>
      <w:proofErr w:type="spellStart"/>
      <w:proofErr w:type="gramEnd"/>
      <w:r w:rsidR="008651B2"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оветом</w:t>
      </w:r>
      <w:proofErr w:type="spellEnd"/>
      <w:r w:rsidR="008651B2"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 </w:t>
      </w:r>
      <w:r w:rsidR="002E7E88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Тетюшского муниципального района Республики Татарстан</w:t>
      </w:r>
      <w:r w:rsidR="008651B2"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 проводится независимая оценка качества оказания услуг</w:t>
      </w:r>
    </w:p>
    <w:p w:rsidR="008651B2" w:rsidRPr="00971031" w:rsidRDefault="008651B2" w:rsidP="008651B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</w:pPr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 в 20</w:t>
      </w:r>
      <w:r w:rsidR="002E7E88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 xml:space="preserve">16 </w:t>
      </w:r>
      <w:r w:rsidRPr="00971031">
        <w:rPr>
          <w:rFonts w:ascii="Times New Roman" w:eastAsia="Arial Unicode MS" w:hAnsi="Times New Roman" w:cs="Times New Roman"/>
          <w:b/>
          <w:sz w:val="28"/>
          <w:szCs w:val="28"/>
          <w:lang w:val="ru" w:eastAsia="ru-RU"/>
        </w:rPr>
        <w:t>году</w:t>
      </w:r>
    </w:p>
    <w:p w:rsidR="00735BD5" w:rsidRPr="00971031" w:rsidRDefault="00735BD5" w:rsidP="008651B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lang w:val="ru" w:eastAsia="ru-RU"/>
        </w:rPr>
      </w:pPr>
    </w:p>
    <w:tbl>
      <w:tblPr>
        <w:tblW w:w="9454" w:type="dxa"/>
        <w:jc w:val="center"/>
        <w:tblLook w:val="04A0" w:firstRow="1" w:lastRow="0" w:firstColumn="1" w:lastColumn="0" w:noHBand="0" w:noVBand="1"/>
      </w:tblPr>
      <w:tblGrid>
        <w:gridCol w:w="533"/>
        <w:gridCol w:w="1648"/>
        <w:gridCol w:w="2180"/>
        <w:gridCol w:w="1614"/>
        <w:gridCol w:w="1448"/>
        <w:gridCol w:w="2715"/>
      </w:tblGrid>
      <w:tr w:rsidR="00C86E77" w:rsidRPr="00971031" w:rsidTr="003238B2">
        <w:trPr>
          <w:cantSplit/>
          <w:trHeight w:val="586"/>
          <w:tblHeader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B2" w:rsidRPr="00971031" w:rsidRDefault="003238B2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971031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>№</w:t>
            </w:r>
            <w:r w:rsidR="002F5BC2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 xml:space="preserve"> </w:t>
            </w:r>
            <w:proofErr w:type="gramStart"/>
            <w:r w:rsidR="002F5BC2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>п</w:t>
            </w:r>
            <w:proofErr w:type="gramEnd"/>
            <w:r w:rsidR="002F5BC2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>/п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8B2" w:rsidRPr="00971031" w:rsidRDefault="003238B2" w:rsidP="003238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971031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>Вид организации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38B2" w:rsidRPr="00971031" w:rsidRDefault="003238B2" w:rsidP="003238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971031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>Наименование организации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8B2" w:rsidRPr="00971031" w:rsidRDefault="003238B2" w:rsidP="003238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971031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>Адрес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971031" w:rsidRDefault="003238B2" w:rsidP="00574A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971031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>Контактны</w:t>
            </w:r>
            <w:r w:rsidR="00574A23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>й</w:t>
            </w:r>
            <w:r w:rsidRPr="00971031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 xml:space="preserve"> телефон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971031" w:rsidRDefault="003238B2" w:rsidP="003238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971031"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  <w:t>Адрес электронной почты</w:t>
            </w:r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2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1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8B2" w:rsidRPr="00CD4AB0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8B2" w:rsidRPr="00CD4AB0" w:rsidRDefault="002E7E88" w:rsidP="008651B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общеобразовательное учреждение  «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Тетюшская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средняя общеобразовательная школа № 1 имени Героя Советского Союза Ханжина Павла Семеновича»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8B2" w:rsidRPr="00CD4AB0" w:rsidRDefault="000B076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422370, Республика Татарстан, г. Тетюши, ул. Ленина, д. 94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884373-2-54-15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86E77" w:rsidRDefault="00500AFF" w:rsidP="008651B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9" w:history="1">
              <w:r w:rsidR="007603DA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2F2F2"/>
                </w:rPr>
                <w:t>s1.tet@tatar.ru</w:t>
              </w:r>
            </w:hyperlink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B2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lastRenderedPageBreak/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8B2" w:rsidRPr="00CD4AB0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8B2" w:rsidRPr="00CD4AB0" w:rsidRDefault="002E7E88" w:rsidP="002E7E8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общеобразовательное учреждение  «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Тетюшская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средняя </w:t>
            </w:r>
            <w:proofErr w:type="gram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общеобразовательная</w:t>
            </w:r>
            <w:proofErr w:type="gram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школа № 2»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8B2" w:rsidRPr="00CD4AB0" w:rsidRDefault="000B076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422370, Республика Татарстан, ул. Свердлова, д. 128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86E77" w:rsidRDefault="0062384B" w:rsidP="008651B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884373-2-75-19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86E77" w:rsidRDefault="00500AFF" w:rsidP="008651B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10" w:history="1">
              <w:r w:rsidR="007603DA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2F2F2"/>
                </w:rPr>
                <w:t>s2.tet@tatar.ru</w:t>
              </w:r>
            </w:hyperlink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B2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3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8B2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38B2" w:rsidRPr="00CD4AB0" w:rsidRDefault="002E7E88" w:rsidP="002E7E8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общеобразовательное учреждение  «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Тетюшская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proofErr w:type="gram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татарская</w:t>
            </w:r>
            <w:proofErr w:type="gram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средняя общеобразовательная»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8B2" w:rsidRPr="00CD4AB0" w:rsidRDefault="0093696E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422370, Республика Татарст</w:t>
            </w:r>
            <w:r w:rsidR="005D7689" w:rsidRPr="00CD4AB0">
              <w:rPr>
                <w:rFonts w:ascii="Times New Roman" w:hAnsi="Times New Roman" w:cs="Times New Roman"/>
                <w:sz w:val="24"/>
                <w:szCs w:val="24"/>
              </w:rPr>
              <w:t>ан, г. Тетюши, ул. 200 лет Тетюшам, дом 29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D4AB0" w:rsidRDefault="0062384B" w:rsidP="008651B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884373-2-81-78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86E77" w:rsidRDefault="00500AFF" w:rsidP="008651B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11" w:history="1">
              <w:r w:rsidR="007603DA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2F2F2"/>
                </w:rPr>
                <w:t>st.tet@tatar.ru</w:t>
              </w:r>
            </w:hyperlink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B2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8B2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38B2" w:rsidRPr="00CD4AB0" w:rsidRDefault="002E7E8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общеобразовательное учреждение  «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Алабердинская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средняя </w:t>
            </w:r>
            <w:proofErr w:type="gram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общеобразовательная</w:t>
            </w:r>
            <w:proofErr w:type="gram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школа»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8B2" w:rsidRPr="00CD4AB0" w:rsidRDefault="005D7689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</w:rPr>
              <w:t xml:space="preserve">422373, Республика Татарстан, Тетюшский район, с. </w:t>
            </w:r>
            <w:proofErr w:type="spellStart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Алабердино</w:t>
            </w:r>
            <w:proofErr w:type="spellEnd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Азата</w:t>
            </w:r>
            <w:proofErr w:type="spellEnd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 xml:space="preserve"> Хусаинова, д. 40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884373-58-0-26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86E77" w:rsidRDefault="00500AFF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12" w:history="1">
              <w:r w:rsidR="007603DA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2F2F2"/>
                </w:rPr>
                <w:t>salaberd.tet@tatar.ru</w:t>
              </w:r>
            </w:hyperlink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B2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lastRenderedPageBreak/>
              <w:t>5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8B2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38B2" w:rsidRPr="00CD4AB0" w:rsidRDefault="002E7E8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общеобразовательное учреждение  «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Бакрчинская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средняя </w:t>
            </w:r>
            <w:proofErr w:type="gram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общеобразовательная</w:t>
            </w:r>
            <w:proofErr w:type="gram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школа»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8B2" w:rsidRPr="00CD4AB0" w:rsidRDefault="005D7689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</w:rPr>
              <w:t xml:space="preserve">422384, Республика Татарстан, Тетюшский муниципальный район, с. </w:t>
            </w:r>
            <w:proofErr w:type="spellStart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Бакрчи</w:t>
            </w:r>
            <w:proofErr w:type="spellEnd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, ул. Тукая, д.15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884373-50-2-20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86E77" w:rsidRDefault="00500AFF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13" w:history="1">
              <w:r w:rsidR="007603DA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2F2F2"/>
                </w:rPr>
                <w:t>sbkr.tet@tatar.ru</w:t>
              </w:r>
            </w:hyperlink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B2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6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8B2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38B2" w:rsidRPr="00CD4AB0" w:rsidRDefault="002E7E8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общеобразовательное учреждение  «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Большетарханская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средняя </w:t>
            </w:r>
            <w:proofErr w:type="gram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общеобразовательная</w:t>
            </w:r>
            <w:proofErr w:type="gram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школа»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8B2" w:rsidRPr="00CD4AB0" w:rsidRDefault="000B076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422386, Республика 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Татартста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, Тетюшский муниципальный район, село Большие Тарханы, ул. 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М.Горького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, дом 36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884373-51-2-17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8B2" w:rsidRPr="00C86E77" w:rsidRDefault="00500AFF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14" w:history="1">
              <w:r w:rsidR="007603DA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2F2F2"/>
                </w:rPr>
                <w:t>sbt.tet@tatar.ru</w:t>
              </w:r>
            </w:hyperlink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E8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7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E88" w:rsidRPr="00971031" w:rsidRDefault="00CD4AB0" w:rsidP="00CD4AB0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7E88" w:rsidRPr="00CD4AB0" w:rsidRDefault="002E7E88" w:rsidP="002E7E8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общеобразовательное учреждение  «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Большешемякинская</w:t>
            </w:r>
            <w:proofErr w:type="spellEnd"/>
            <w:r w:rsidR="005D7689"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средняя </w:t>
            </w:r>
            <w:proofErr w:type="gram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общеобразовательная</w:t>
            </w:r>
            <w:proofErr w:type="gram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школа»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E88" w:rsidRPr="00CD4AB0" w:rsidRDefault="005D7689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</w:rPr>
              <w:t xml:space="preserve">422374, Республика Татарстан, Тетюшский район, с. </w:t>
            </w:r>
            <w:proofErr w:type="gramStart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 xml:space="preserve"> Шемякино, ул. Школьная, д. 76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E88" w:rsidRPr="00CD4AB0" w:rsidRDefault="0062384B" w:rsidP="008651B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884373-56-6-45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E88" w:rsidRPr="00C86E77" w:rsidRDefault="00500AFF" w:rsidP="008651B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15" w:history="1">
              <w:r w:rsidR="007603DA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2F2F2"/>
                </w:rPr>
                <w:t>sbsm.tet@tatar.ru</w:t>
              </w:r>
            </w:hyperlink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E8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lastRenderedPageBreak/>
              <w:t>8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E88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7E88" w:rsidRPr="00CD4AB0" w:rsidRDefault="002E7E8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общеобразовательное учреждение  «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Кильдюшевская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средняя </w:t>
            </w:r>
            <w:proofErr w:type="gram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общеобразовательная</w:t>
            </w:r>
            <w:proofErr w:type="gram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школа»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E88" w:rsidRPr="00CD4AB0" w:rsidRDefault="005D7689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</w:rPr>
              <w:t xml:space="preserve">422387, Республика Татарстан, Тетюшский муниципальный район, с. </w:t>
            </w:r>
            <w:proofErr w:type="spellStart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Кильдюшево</w:t>
            </w:r>
            <w:proofErr w:type="spellEnd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, ул. Молодежная, д. 15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E8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884373-52-2-63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E88" w:rsidRPr="00C86E77" w:rsidRDefault="00500AFF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16" w:history="1">
              <w:r w:rsidR="007603DA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2F2F2"/>
                </w:rPr>
                <w:t>skild.tet@tatar.ru</w:t>
              </w:r>
            </w:hyperlink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E8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9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E88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7E88" w:rsidRPr="00CD4AB0" w:rsidRDefault="002E7E8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общеобразовательное учреждение  «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Киртелинская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средняя </w:t>
            </w:r>
            <w:proofErr w:type="gram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общеобразовательная</w:t>
            </w:r>
            <w:proofErr w:type="gram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школа»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E88" w:rsidRPr="00CD4AB0" w:rsidRDefault="005D7689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</w:rPr>
              <w:t xml:space="preserve">422387, Республика Татарстан, Тетюшский муниципальный район, с. </w:t>
            </w:r>
            <w:proofErr w:type="spellStart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Киртели</w:t>
            </w:r>
            <w:proofErr w:type="spellEnd"/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, ул. Гагарина, д. 14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E8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884373-52-0-60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E88" w:rsidRPr="00C86E77" w:rsidRDefault="00500AFF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17" w:history="1">
              <w:r w:rsidR="007603DA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2F2F2"/>
                </w:rPr>
                <w:t>skirt.tet@tatar.ru</w:t>
              </w:r>
            </w:hyperlink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E8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10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E88" w:rsidRPr="00CD4AB0" w:rsidRDefault="00CD4AB0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государственное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7E88" w:rsidRPr="00CD4AB0" w:rsidRDefault="002E7E8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Государственное бюджетное общеобразовате</w:t>
            </w:r>
            <w:r w:rsidR="00BC07A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льное учреждение  «</w:t>
            </w:r>
            <w:proofErr w:type="spellStart"/>
            <w:r w:rsidR="00BC07A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Тетюшская</w:t>
            </w:r>
            <w:proofErr w:type="spellEnd"/>
            <w:r w:rsidR="00BC07A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кадетская школа-интернат имени гене</w:t>
            </w: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рал-майора 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Хапаева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Владимира Аверкиевича»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E88" w:rsidRPr="00CD4AB0" w:rsidRDefault="005D7689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422370, Республика Татарстан, г. Тетюши, ул. Школьная, д. 2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E8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884373-2-75-17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7E88" w:rsidRPr="00C86E77" w:rsidRDefault="00500AFF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18" w:history="1">
              <w:r w:rsidR="007603DA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2F2F2"/>
                </w:rPr>
                <w:t>sk.tet@tatar.ru</w:t>
              </w:r>
            </w:hyperlink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lastRenderedPageBreak/>
              <w:t>11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D4AB0" w:rsidRDefault="000B076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дошкольное  образовательное учреждение  «Детский сад «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Рябинушка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» города Тетюши»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422370, Республика Татарстан, город Тетюши, улица Гагарина, дом 50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884373-2-84-16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8B72B1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sadik.ryabinyshka@gmail.com</w:t>
            </w:r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12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D4AB0" w:rsidRDefault="000B076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дошкольное  образовательное учреждение  «Детский сад «Березка» города Тетюши»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422370, Республика Татарстан, город Тетюши, улица Ленина, дом 116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884373-2-62-17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CC7E2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Style w:val="addressbooksuggestitemhint"/>
                <w:rFonts w:ascii="Times New Roman" w:hAnsi="Times New Roman" w:cs="Times New Roman"/>
                <w:sz w:val="24"/>
                <w:szCs w:val="24"/>
              </w:rPr>
              <w:t>sadik.berezka@gmail.com</w:t>
            </w:r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D4AB0" w:rsidRDefault="000B076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дошкольное  образовательное учреждение  «Детский сад «Малыш» города Тетюши»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422370, Республика Татарстан, город Тетюши, улица Свердлова, дом 75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884373-2-53-38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CC7E2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Style w:val="addressbooksuggestitemhint"/>
                <w:rFonts w:ascii="Times New Roman" w:hAnsi="Times New Roman" w:cs="Times New Roman"/>
                <w:sz w:val="24"/>
                <w:szCs w:val="24"/>
              </w:rPr>
              <w:t>sadik.malysh@mail.ru</w:t>
            </w:r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lastRenderedPageBreak/>
              <w:t>14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D4AB0" w:rsidRDefault="000B076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дошкольное  образовательное учреждение  «Детский сад «Сказка» города Тетюши»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422370, Республика Татарстан, город Тетюши, улица Школьная, дом 16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884373-2-75-78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CC7E2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</w:rPr>
              <w:t>sadik.skazka@gmail.com</w:t>
            </w:r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15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D4AB0" w:rsidRDefault="000B076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дошкольное  образовательное учреждение  «Детский сад «Колосок» города Тетюши»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422370, Республика Татарстан, город Тетюши, ул. Полевая, д. 10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884373-2-81-50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CC7E2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Style w:val="addressbooksuggestitemhint"/>
                <w:rFonts w:ascii="Times New Roman" w:hAnsi="Times New Roman" w:cs="Times New Roman"/>
                <w:sz w:val="24"/>
                <w:szCs w:val="24"/>
              </w:rPr>
              <w:t>nkostyagina@mail.ru</w:t>
            </w:r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16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D4AB0" w:rsidRDefault="000B076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дошкольное  образовательное учреждение  «Детский сад «Светлячок» города Тетюши»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D4AB0" w:rsidRDefault="005D7689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422370, Республика Татарстан, город Тетюши, улица Зеленая, дом 24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884373-2-58-35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CC7E2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ahmetova-gulnara@rambler.ru</w:t>
            </w:r>
          </w:p>
        </w:tc>
      </w:tr>
      <w:tr w:rsidR="00C86E77" w:rsidRPr="00971031" w:rsidTr="00CD4AB0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lastRenderedPageBreak/>
              <w:t>17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D4AB0" w:rsidRDefault="000B0768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proofErr w:type="gram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Муниципальное бюджетное дошкольное  образовательное учреждение  «Детский сад «Улыбка» села Большая 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Турма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» Тетюшского муниципального района Республики Татарстан</w:t>
            </w:r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D4AB0" w:rsidRDefault="005D7689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422370, Республика Татарстан, Тетюшский район, село Большая </w:t>
            </w:r>
            <w:proofErr w:type="spell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Турма</w:t>
            </w:r>
            <w:proofErr w:type="spellEnd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, ул. Мусина, дом 28</w:t>
            </w:r>
            <w:proofErr w:type="gramStart"/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А</w:t>
            </w:r>
            <w:proofErr w:type="gramEnd"/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D4AB0" w:rsidRDefault="0062384B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884373-57-3-75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86E77" w:rsidRDefault="00500AFF" w:rsidP="00CD4AB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19" w:history="1"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alsu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gataullina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inbox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86E77" w:rsidRPr="00971031" w:rsidTr="00C86E77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18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D4AB0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86E77" w:rsidRDefault="000B0768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Муниципальное бюджетное дошкольное  образовательное учреждение  «Детский сад «Родничок» села </w:t>
            </w:r>
            <w:proofErr w:type="spellStart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Урюм</w:t>
            </w:r>
            <w:proofErr w:type="spellEnd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86E77" w:rsidRDefault="005D7689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422388, Республика Татарстан, Тетюшский муниципальный район, село </w:t>
            </w:r>
            <w:proofErr w:type="spellStart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Урюм</w:t>
            </w:r>
            <w:proofErr w:type="spellEnd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, улица Ленина, дом № 2</w:t>
            </w:r>
            <w:proofErr w:type="gramStart"/>
            <w:r w:rsid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В</w:t>
            </w:r>
            <w:proofErr w:type="gramEnd"/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86E77" w:rsidRDefault="0062384B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884373-54-0-49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86E77" w:rsidRDefault="00500AFF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hyperlink r:id="rId20" w:history="1"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galya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kilganova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86E77" w:rsidRPr="00971031" w:rsidTr="00C86E77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86E77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19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86E77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86E77" w:rsidRDefault="000B0768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дошкольное  образовательное учреждение  «Детский сад «Колобок» села Жуково»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86E77" w:rsidRDefault="00C86E77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hAnsi="Times New Roman" w:cs="Times New Roman"/>
                <w:sz w:val="24"/>
                <w:szCs w:val="24"/>
              </w:rPr>
              <w:t xml:space="preserve">422382, РТ, Тетюшский район, </w:t>
            </w:r>
            <w:proofErr w:type="spellStart"/>
            <w:r w:rsidRPr="00C86E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C86E77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86E77">
              <w:rPr>
                <w:rFonts w:ascii="Times New Roman" w:hAnsi="Times New Roman" w:cs="Times New Roman"/>
                <w:sz w:val="24"/>
                <w:szCs w:val="24"/>
              </w:rPr>
              <w:t>уково</w:t>
            </w:r>
            <w:proofErr w:type="spellEnd"/>
            <w:r w:rsidRPr="00C86E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6E77">
              <w:rPr>
                <w:rFonts w:ascii="Times New Roman" w:hAnsi="Times New Roman" w:cs="Times New Roman"/>
                <w:sz w:val="24"/>
                <w:szCs w:val="24"/>
              </w:rPr>
              <w:t>ул.Верхняя</w:t>
            </w:r>
            <w:proofErr w:type="spellEnd"/>
            <w:r w:rsidRPr="00C86E77">
              <w:rPr>
                <w:rFonts w:ascii="Times New Roman" w:hAnsi="Times New Roman" w:cs="Times New Roman"/>
                <w:sz w:val="24"/>
                <w:szCs w:val="24"/>
              </w:rPr>
              <w:t>, д.6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86E77" w:rsidRDefault="0062384B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884373-53-2-86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86E77" w:rsidRDefault="00CC7E2B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hAnsi="Times New Roman" w:cs="Times New Roman"/>
                <w:sz w:val="24"/>
                <w:szCs w:val="24"/>
              </w:rPr>
              <w:t>izmailova.mironova@list.ru</w:t>
            </w:r>
          </w:p>
        </w:tc>
      </w:tr>
      <w:tr w:rsidR="00C86E77" w:rsidRPr="00971031" w:rsidTr="00C86E77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86E77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lastRenderedPageBreak/>
              <w:t>20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86E77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86E77" w:rsidRDefault="000B0768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 бюджетное дошкольное  образовательное учреждение  «Детский сад «</w:t>
            </w:r>
            <w:proofErr w:type="spellStart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Милэшкэй</w:t>
            </w:r>
            <w:proofErr w:type="spellEnd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» села </w:t>
            </w:r>
            <w:proofErr w:type="spellStart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Алабердино</w:t>
            </w:r>
            <w:proofErr w:type="spellEnd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86E77" w:rsidRDefault="005D7689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422373 Республика Татарстан, Тетюшский район, с. </w:t>
            </w:r>
            <w:proofErr w:type="spellStart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Алабердино</w:t>
            </w:r>
            <w:proofErr w:type="spellEnd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, ул. </w:t>
            </w:r>
            <w:proofErr w:type="spellStart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Азата</w:t>
            </w:r>
            <w:proofErr w:type="spellEnd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Хусаинова, д. 40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86E77" w:rsidRDefault="0062384B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</w:t>
            </w:r>
            <w:r w:rsidR="007603DA"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58-0-30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E2B" w:rsidRPr="00C86E77" w:rsidRDefault="00500AFF" w:rsidP="00C86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lyuciya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hakimova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CC7E2B" w:rsidRPr="00C86E7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B0768" w:rsidRPr="00C86E77" w:rsidRDefault="000B0768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C86E77" w:rsidRPr="00971031" w:rsidTr="00C86E77">
        <w:trPr>
          <w:cantSplit/>
          <w:trHeight w:val="85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768" w:rsidRPr="00C86E77" w:rsidRDefault="00C86E77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21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768" w:rsidRPr="00971031" w:rsidRDefault="00C86E77" w:rsidP="008651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ru" w:eastAsia="ru-RU"/>
              </w:rPr>
            </w:pPr>
            <w:r w:rsidRPr="00CD4AB0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муниципальное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0768" w:rsidRPr="00C86E77" w:rsidRDefault="000B0768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Муниципальное бюджетное образовательное учреждение </w:t>
            </w:r>
            <w:proofErr w:type="gramStart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дополнительного</w:t>
            </w:r>
            <w:proofErr w:type="gramEnd"/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 xml:space="preserve"> образования детей   «Центр дополнительного образования детей» Тетюшского муниципального района Республики Татарстан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68" w:rsidRPr="00C86E77" w:rsidRDefault="007603DA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422370, Республика Татарстан, г. Тетюши, ул. Малкина, д.42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86E77" w:rsidRDefault="007603DA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884373-2-62-69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768" w:rsidRPr="00C86E77" w:rsidRDefault="00CC7E2B" w:rsidP="00C8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</w:pPr>
            <w:r w:rsidRPr="00C86E77">
              <w:rPr>
                <w:rFonts w:ascii="Times New Roman" w:eastAsia="Arial Unicode MS" w:hAnsi="Times New Roman" w:cs="Times New Roman"/>
                <w:sz w:val="24"/>
                <w:szCs w:val="24"/>
                <w:lang w:val="ru" w:eastAsia="ru-RU"/>
              </w:rPr>
              <w:t>cdotetushi@mail.ru</w:t>
            </w:r>
          </w:p>
        </w:tc>
      </w:tr>
    </w:tbl>
    <w:p w:rsidR="00B14B02" w:rsidRPr="00971031" w:rsidRDefault="00B14B02">
      <w:pPr>
        <w:rPr>
          <w:sz w:val="28"/>
          <w:szCs w:val="28"/>
        </w:rPr>
      </w:pPr>
    </w:p>
    <w:p w:rsidR="0018667B" w:rsidRPr="00971031" w:rsidRDefault="0018667B" w:rsidP="0018667B">
      <w:pPr>
        <w:spacing w:after="0" w:line="240" w:lineRule="auto"/>
        <w:rPr>
          <w:rFonts w:ascii="Times New Roman" w:eastAsia="Arial Unicode MS" w:hAnsi="Times New Roman" w:cs="Times New Roman"/>
          <w:lang w:val="ru" w:eastAsia="ru-RU"/>
        </w:rPr>
      </w:pPr>
    </w:p>
    <w:p w:rsidR="000D3764" w:rsidRPr="00971031" w:rsidRDefault="000D3764" w:rsidP="002E7E88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6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D3764" w:rsidRPr="00971031" w:rsidSect="005F0D98">
      <w:headerReference w:type="default" r:id="rId22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AFF" w:rsidRDefault="00500AFF" w:rsidP="0032160B">
      <w:pPr>
        <w:spacing w:after="0" w:line="240" w:lineRule="auto"/>
      </w:pPr>
      <w:r>
        <w:separator/>
      </w:r>
    </w:p>
  </w:endnote>
  <w:endnote w:type="continuationSeparator" w:id="0">
    <w:p w:rsidR="00500AFF" w:rsidRDefault="00500AFF" w:rsidP="0032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AFF" w:rsidRDefault="00500AFF" w:rsidP="0032160B">
      <w:pPr>
        <w:spacing w:after="0" w:line="240" w:lineRule="auto"/>
      </w:pPr>
      <w:r>
        <w:separator/>
      </w:r>
    </w:p>
  </w:footnote>
  <w:footnote w:type="continuationSeparator" w:id="0">
    <w:p w:rsidR="00500AFF" w:rsidRDefault="00500AFF" w:rsidP="0032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123133"/>
      <w:docPartObj>
        <w:docPartGallery w:val="Page Numbers (Top of Page)"/>
        <w:docPartUnique/>
      </w:docPartObj>
    </w:sdtPr>
    <w:sdtEndPr/>
    <w:sdtContent>
      <w:p w:rsidR="000D3764" w:rsidRDefault="000D37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2A2">
          <w:rPr>
            <w:noProof/>
          </w:rPr>
          <w:t>2</w:t>
        </w:r>
        <w:r>
          <w:fldChar w:fldCharType="end"/>
        </w:r>
      </w:p>
    </w:sdtContent>
  </w:sdt>
  <w:p w:rsidR="000D3764" w:rsidRDefault="000D37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701A2"/>
    <w:multiLevelType w:val="hybridMultilevel"/>
    <w:tmpl w:val="46605672"/>
    <w:lvl w:ilvl="0" w:tplc="C9185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241BE"/>
    <w:multiLevelType w:val="multilevel"/>
    <w:tmpl w:val="D50825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2521E9"/>
    <w:multiLevelType w:val="hybridMultilevel"/>
    <w:tmpl w:val="5AA014EE"/>
    <w:lvl w:ilvl="0" w:tplc="8FE01B5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D8B089C"/>
    <w:multiLevelType w:val="hybridMultilevel"/>
    <w:tmpl w:val="E280D6D6"/>
    <w:lvl w:ilvl="0" w:tplc="E9B460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721AFA"/>
    <w:multiLevelType w:val="multilevel"/>
    <w:tmpl w:val="7ABCE99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."/>
      <w:lvlJc w:val="left"/>
      <w:pPr>
        <w:ind w:left="1152" w:hanging="1152"/>
      </w:pPr>
    </w:lvl>
    <w:lvl w:ilvl="6">
      <w:start w:val="1"/>
      <w:numFmt w:val="decimal"/>
      <w:lvlText w:val="%1.%2.%3.%4.%5.%6.%7."/>
      <w:lvlJc w:val="left"/>
      <w:pPr>
        <w:ind w:left="1296" w:hanging="1296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584" w:hanging="1584"/>
      </w:pPr>
    </w:lvl>
  </w:abstractNum>
  <w:abstractNum w:abstractNumId="5">
    <w:nsid w:val="27A104EE"/>
    <w:multiLevelType w:val="multilevel"/>
    <w:tmpl w:val="74FC7EF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."/>
      <w:lvlJc w:val="left"/>
      <w:pPr>
        <w:ind w:left="1152" w:hanging="1152"/>
      </w:pPr>
    </w:lvl>
    <w:lvl w:ilvl="6">
      <w:start w:val="1"/>
      <w:numFmt w:val="decimal"/>
      <w:lvlText w:val="%1.%2.%3.%4.%5.%6.%7."/>
      <w:lvlJc w:val="left"/>
      <w:pPr>
        <w:ind w:left="1296" w:hanging="1296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584" w:hanging="1584"/>
      </w:pPr>
    </w:lvl>
  </w:abstractNum>
  <w:abstractNum w:abstractNumId="6">
    <w:nsid w:val="63EB0218"/>
    <w:multiLevelType w:val="multilevel"/>
    <w:tmpl w:val="D50825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59824C6"/>
    <w:multiLevelType w:val="hybridMultilevel"/>
    <w:tmpl w:val="D744D9E6"/>
    <w:lvl w:ilvl="0" w:tplc="C9DC9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832CEC"/>
    <w:multiLevelType w:val="hybridMultilevel"/>
    <w:tmpl w:val="FD86AE64"/>
    <w:lvl w:ilvl="0" w:tplc="A962AF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02"/>
    <w:rsid w:val="00024E81"/>
    <w:rsid w:val="00044B81"/>
    <w:rsid w:val="000B0768"/>
    <w:rsid w:val="000B4675"/>
    <w:rsid w:val="000C511D"/>
    <w:rsid w:val="000D3764"/>
    <w:rsid w:val="000E275A"/>
    <w:rsid w:val="00100F8E"/>
    <w:rsid w:val="001147DC"/>
    <w:rsid w:val="00114F6B"/>
    <w:rsid w:val="0018667B"/>
    <w:rsid w:val="001C148E"/>
    <w:rsid w:val="001E0505"/>
    <w:rsid w:val="001F50FB"/>
    <w:rsid w:val="002065AE"/>
    <w:rsid w:val="002120E3"/>
    <w:rsid w:val="00216A9E"/>
    <w:rsid w:val="002540BE"/>
    <w:rsid w:val="00264DA7"/>
    <w:rsid w:val="00282CE0"/>
    <w:rsid w:val="00291FD6"/>
    <w:rsid w:val="00297948"/>
    <w:rsid w:val="002A17E5"/>
    <w:rsid w:val="002B7446"/>
    <w:rsid w:val="002E4621"/>
    <w:rsid w:val="002E5864"/>
    <w:rsid w:val="002E7E88"/>
    <w:rsid w:val="002F2F74"/>
    <w:rsid w:val="002F58B1"/>
    <w:rsid w:val="002F5BC2"/>
    <w:rsid w:val="003170E4"/>
    <w:rsid w:val="0032160B"/>
    <w:rsid w:val="003216E0"/>
    <w:rsid w:val="003238B2"/>
    <w:rsid w:val="00330FB3"/>
    <w:rsid w:val="00334224"/>
    <w:rsid w:val="00343956"/>
    <w:rsid w:val="00350A5E"/>
    <w:rsid w:val="003647FA"/>
    <w:rsid w:val="003656BF"/>
    <w:rsid w:val="00380E82"/>
    <w:rsid w:val="00383819"/>
    <w:rsid w:val="003839E8"/>
    <w:rsid w:val="0038787A"/>
    <w:rsid w:val="003907FC"/>
    <w:rsid w:val="003976A4"/>
    <w:rsid w:val="003B1037"/>
    <w:rsid w:val="003D267F"/>
    <w:rsid w:val="004414F8"/>
    <w:rsid w:val="004602FD"/>
    <w:rsid w:val="004678D0"/>
    <w:rsid w:val="00472895"/>
    <w:rsid w:val="00495009"/>
    <w:rsid w:val="004B39F8"/>
    <w:rsid w:val="004C2B0B"/>
    <w:rsid w:val="004E17EA"/>
    <w:rsid w:val="004F24DD"/>
    <w:rsid w:val="00500AFF"/>
    <w:rsid w:val="005144EE"/>
    <w:rsid w:val="00530206"/>
    <w:rsid w:val="005448AA"/>
    <w:rsid w:val="00574A12"/>
    <w:rsid w:val="00574A23"/>
    <w:rsid w:val="00576FF3"/>
    <w:rsid w:val="00584376"/>
    <w:rsid w:val="005B0FCD"/>
    <w:rsid w:val="005B3E4E"/>
    <w:rsid w:val="005D7689"/>
    <w:rsid w:val="005F0C38"/>
    <w:rsid w:val="005F0D98"/>
    <w:rsid w:val="005F1AF7"/>
    <w:rsid w:val="00601417"/>
    <w:rsid w:val="006169D0"/>
    <w:rsid w:val="0062384B"/>
    <w:rsid w:val="006547A3"/>
    <w:rsid w:val="0066602E"/>
    <w:rsid w:val="00670F08"/>
    <w:rsid w:val="006900A7"/>
    <w:rsid w:val="006B56A9"/>
    <w:rsid w:val="006F3E76"/>
    <w:rsid w:val="006F614B"/>
    <w:rsid w:val="00702C71"/>
    <w:rsid w:val="0072262E"/>
    <w:rsid w:val="00735BD5"/>
    <w:rsid w:val="00740F53"/>
    <w:rsid w:val="007568C3"/>
    <w:rsid w:val="007603DA"/>
    <w:rsid w:val="00761761"/>
    <w:rsid w:val="00776DA5"/>
    <w:rsid w:val="007806E4"/>
    <w:rsid w:val="007950AF"/>
    <w:rsid w:val="007C4F8E"/>
    <w:rsid w:val="007E4881"/>
    <w:rsid w:val="007F586D"/>
    <w:rsid w:val="007F6E4E"/>
    <w:rsid w:val="00807C51"/>
    <w:rsid w:val="0081630E"/>
    <w:rsid w:val="008550B6"/>
    <w:rsid w:val="008608D5"/>
    <w:rsid w:val="008651B2"/>
    <w:rsid w:val="008679CC"/>
    <w:rsid w:val="00881FB1"/>
    <w:rsid w:val="00884D5F"/>
    <w:rsid w:val="008914D8"/>
    <w:rsid w:val="008933F6"/>
    <w:rsid w:val="008A5501"/>
    <w:rsid w:val="008A6980"/>
    <w:rsid w:val="008B5EFF"/>
    <w:rsid w:val="008B72B1"/>
    <w:rsid w:val="008C00C0"/>
    <w:rsid w:val="008D36BD"/>
    <w:rsid w:val="008F401E"/>
    <w:rsid w:val="009311A5"/>
    <w:rsid w:val="0093696E"/>
    <w:rsid w:val="009576F3"/>
    <w:rsid w:val="0096663B"/>
    <w:rsid w:val="00971031"/>
    <w:rsid w:val="0097398D"/>
    <w:rsid w:val="009A772A"/>
    <w:rsid w:val="009B14F6"/>
    <w:rsid w:val="009F312D"/>
    <w:rsid w:val="00A00321"/>
    <w:rsid w:val="00A006B3"/>
    <w:rsid w:val="00A06CBC"/>
    <w:rsid w:val="00A0783C"/>
    <w:rsid w:val="00A13159"/>
    <w:rsid w:val="00A22D8D"/>
    <w:rsid w:val="00A24414"/>
    <w:rsid w:val="00A42252"/>
    <w:rsid w:val="00A8563C"/>
    <w:rsid w:val="00A935D2"/>
    <w:rsid w:val="00A97A90"/>
    <w:rsid w:val="00AB2C30"/>
    <w:rsid w:val="00AB7622"/>
    <w:rsid w:val="00AF31D9"/>
    <w:rsid w:val="00B04874"/>
    <w:rsid w:val="00B11457"/>
    <w:rsid w:val="00B14B02"/>
    <w:rsid w:val="00B1734B"/>
    <w:rsid w:val="00B423B9"/>
    <w:rsid w:val="00B703EB"/>
    <w:rsid w:val="00B758CC"/>
    <w:rsid w:val="00B7628C"/>
    <w:rsid w:val="00B77804"/>
    <w:rsid w:val="00B872A2"/>
    <w:rsid w:val="00BC07A0"/>
    <w:rsid w:val="00BC5C67"/>
    <w:rsid w:val="00BD20AA"/>
    <w:rsid w:val="00BD6AB4"/>
    <w:rsid w:val="00C37264"/>
    <w:rsid w:val="00C400C4"/>
    <w:rsid w:val="00C4492C"/>
    <w:rsid w:val="00C452E5"/>
    <w:rsid w:val="00C45437"/>
    <w:rsid w:val="00C5039C"/>
    <w:rsid w:val="00C537EA"/>
    <w:rsid w:val="00C576F3"/>
    <w:rsid w:val="00C8044C"/>
    <w:rsid w:val="00C86E77"/>
    <w:rsid w:val="00C963BA"/>
    <w:rsid w:val="00CC5CA9"/>
    <w:rsid w:val="00CC7E2B"/>
    <w:rsid w:val="00CD00E7"/>
    <w:rsid w:val="00CD4AB0"/>
    <w:rsid w:val="00CD6604"/>
    <w:rsid w:val="00CE173B"/>
    <w:rsid w:val="00D34CBB"/>
    <w:rsid w:val="00D34D10"/>
    <w:rsid w:val="00D556F2"/>
    <w:rsid w:val="00D80B75"/>
    <w:rsid w:val="00DB0CA0"/>
    <w:rsid w:val="00DB40C8"/>
    <w:rsid w:val="00DC39E9"/>
    <w:rsid w:val="00DE4CE1"/>
    <w:rsid w:val="00DF6D87"/>
    <w:rsid w:val="00E04246"/>
    <w:rsid w:val="00E056DD"/>
    <w:rsid w:val="00E4731F"/>
    <w:rsid w:val="00E5539B"/>
    <w:rsid w:val="00E66E84"/>
    <w:rsid w:val="00EA7707"/>
    <w:rsid w:val="00EB44A6"/>
    <w:rsid w:val="00EB64BA"/>
    <w:rsid w:val="00EC16CD"/>
    <w:rsid w:val="00F24438"/>
    <w:rsid w:val="00F27AC9"/>
    <w:rsid w:val="00F27D1A"/>
    <w:rsid w:val="00F45010"/>
    <w:rsid w:val="00F4582D"/>
    <w:rsid w:val="00F60899"/>
    <w:rsid w:val="00FB1AE5"/>
    <w:rsid w:val="00FB738A"/>
    <w:rsid w:val="00FC1E4D"/>
    <w:rsid w:val="00FC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160B"/>
  </w:style>
  <w:style w:type="paragraph" w:styleId="a5">
    <w:name w:val="footer"/>
    <w:basedOn w:val="a"/>
    <w:link w:val="a6"/>
    <w:uiPriority w:val="99"/>
    <w:unhideWhenUsed/>
    <w:rsid w:val="00321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160B"/>
  </w:style>
  <w:style w:type="paragraph" w:styleId="a7">
    <w:name w:val="List Paragraph"/>
    <w:basedOn w:val="a"/>
    <w:uiPriority w:val="34"/>
    <w:qFormat/>
    <w:rsid w:val="00F2443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72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2895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7603DA"/>
    <w:rPr>
      <w:color w:val="0000FF"/>
      <w:u w:val="single"/>
    </w:rPr>
  </w:style>
  <w:style w:type="character" w:customStyle="1" w:styleId="addressbooksuggestitemhint">
    <w:name w:val="addressbook__suggest__item__hint"/>
    <w:basedOn w:val="a0"/>
    <w:uiPriority w:val="99"/>
    <w:rsid w:val="00CC7E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160B"/>
  </w:style>
  <w:style w:type="paragraph" w:styleId="a5">
    <w:name w:val="footer"/>
    <w:basedOn w:val="a"/>
    <w:link w:val="a6"/>
    <w:uiPriority w:val="99"/>
    <w:unhideWhenUsed/>
    <w:rsid w:val="00321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160B"/>
  </w:style>
  <w:style w:type="paragraph" w:styleId="a7">
    <w:name w:val="List Paragraph"/>
    <w:basedOn w:val="a"/>
    <w:uiPriority w:val="34"/>
    <w:qFormat/>
    <w:rsid w:val="00F2443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72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2895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7603DA"/>
    <w:rPr>
      <w:color w:val="0000FF"/>
      <w:u w:val="single"/>
    </w:rPr>
  </w:style>
  <w:style w:type="character" w:customStyle="1" w:styleId="addressbooksuggestitemhint">
    <w:name w:val="addressbook__suggest__item__hint"/>
    <w:basedOn w:val="a0"/>
    <w:uiPriority w:val="99"/>
    <w:rsid w:val="00CC7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hyperlink" Target="mailto:sbkr.tet@tatar.ru" TargetMode="External"/><Relationship Id="rId18" Type="http://schemas.openxmlformats.org/officeDocument/2006/relationships/hyperlink" Target="mailto:sk.tet@tatar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lyuciya.hakimova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salaberd.tet@tatar.ru" TargetMode="External"/><Relationship Id="rId17" Type="http://schemas.openxmlformats.org/officeDocument/2006/relationships/hyperlink" Target="mailto:skirt.tet@tatar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kild.tet@tatar.ru" TargetMode="External"/><Relationship Id="rId20" Type="http://schemas.openxmlformats.org/officeDocument/2006/relationships/hyperlink" Target="mailto:galya.kilganova@ma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t.tet@tatar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sbsm.tet@tatar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2.tet@tatar.ru" TargetMode="External"/><Relationship Id="rId19" Type="http://schemas.openxmlformats.org/officeDocument/2006/relationships/hyperlink" Target="mailto:alsu_gataullina@inbo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1.tet@tatar.ru" TargetMode="External"/><Relationship Id="rId14" Type="http://schemas.openxmlformats.org/officeDocument/2006/relationships/hyperlink" Target="mailto:sbt.tet@tatar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2914</Words>
  <Characters>16613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Зиганшина Ландыш Азатовна</dc:creator>
  <cp:lastModifiedBy>user</cp:lastModifiedBy>
  <cp:revision>7</cp:revision>
  <cp:lastPrinted>2016-11-09T11:30:00Z</cp:lastPrinted>
  <dcterms:created xsi:type="dcterms:W3CDTF">2016-11-07T10:28:00Z</dcterms:created>
  <dcterms:modified xsi:type="dcterms:W3CDTF">2016-11-09T11:39:00Z</dcterms:modified>
</cp:coreProperties>
</file>