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5A60A6">
        <w:rPr>
          <w:rFonts w:ascii="Times New Roman" w:eastAsia="Times New Roman" w:hAnsi="Times New Roman" w:cs="Times New Roman"/>
          <w:sz w:val="36"/>
          <w:szCs w:val="36"/>
          <w:lang w:eastAsia="ru-RU"/>
        </w:rPr>
        <w:t>БОЛЬШЕШЕМЯКИНСКОЕ</w:t>
      </w:r>
      <w:r w:rsidR="00DF077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966646"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136561" w:history="1">
        <w:r w:rsidR="00966646" w:rsidRPr="00231E6C">
          <w:rPr>
            <w:rStyle w:val="ac"/>
            <w:noProof/>
            <w:kern w:val="32"/>
          </w:rPr>
          <w:t>ВВЕДЕНИЕ</w:t>
        </w:r>
        <w:r w:rsidR="00966646">
          <w:rPr>
            <w:noProof/>
            <w:webHidden/>
          </w:rPr>
          <w:tab/>
        </w:r>
        <w:r w:rsidR="00966646">
          <w:rPr>
            <w:noProof/>
            <w:webHidden/>
          </w:rPr>
          <w:fldChar w:fldCharType="begin"/>
        </w:r>
        <w:r w:rsidR="00966646">
          <w:rPr>
            <w:noProof/>
            <w:webHidden/>
          </w:rPr>
          <w:instrText xml:space="preserve"> PAGEREF _Toc352136561 \h </w:instrText>
        </w:r>
        <w:r w:rsidR="00966646">
          <w:rPr>
            <w:noProof/>
            <w:webHidden/>
          </w:rPr>
        </w:r>
        <w:r w:rsidR="00966646">
          <w:rPr>
            <w:noProof/>
            <w:webHidden/>
          </w:rPr>
          <w:fldChar w:fldCharType="separate"/>
        </w:r>
        <w:r w:rsidR="00966646">
          <w:rPr>
            <w:noProof/>
            <w:webHidden/>
          </w:rPr>
          <w:t>4</w:t>
        </w:r>
        <w:r w:rsidR="00966646">
          <w:rPr>
            <w:noProof/>
            <w:webHidden/>
          </w:rPr>
          <w:fldChar w:fldCharType="end"/>
        </w:r>
      </w:hyperlink>
    </w:p>
    <w:p w:rsidR="00966646" w:rsidRDefault="00116517">
      <w:pPr>
        <w:pStyle w:val="11"/>
        <w:rPr>
          <w:rFonts w:asciiTheme="minorHAnsi" w:eastAsiaTheme="minorEastAsia" w:hAnsiTheme="minorHAnsi" w:cstheme="minorBidi"/>
          <w:b w:val="0"/>
          <w:bCs w:val="0"/>
          <w:caps w:val="0"/>
          <w:noProof/>
          <w:sz w:val="22"/>
          <w:szCs w:val="22"/>
        </w:rPr>
      </w:pPr>
      <w:hyperlink w:anchor="_Toc352136562" w:history="1">
        <w:r w:rsidR="00966646" w:rsidRPr="00231E6C">
          <w:rPr>
            <w:rStyle w:val="ac"/>
            <w:noProof/>
          </w:rPr>
          <w:t>ЧАСТЬ I. ПОРЯДОК РЕГУЛИРОВАНИЯ ЗЕМЛЕПОЛЬЗОВАНИЯ И ЗАСТРОЙКИ НА ОСНОВЕ ГРАДОСТРОИТЕЛЬНОГО ЗОНИРОВАНИЯ</w:t>
        </w:r>
        <w:r w:rsidR="00966646">
          <w:rPr>
            <w:noProof/>
            <w:webHidden/>
          </w:rPr>
          <w:tab/>
        </w:r>
        <w:r w:rsidR="00966646">
          <w:rPr>
            <w:noProof/>
            <w:webHidden/>
          </w:rPr>
          <w:fldChar w:fldCharType="begin"/>
        </w:r>
        <w:r w:rsidR="00966646">
          <w:rPr>
            <w:noProof/>
            <w:webHidden/>
          </w:rPr>
          <w:instrText xml:space="preserve"> PAGEREF _Toc352136562 \h </w:instrText>
        </w:r>
        <w:r w:rsidR="00966646">
          <w:rPr>
            <w:noProof/>
            <w:webHidden/>
          </w:rPr>
        </w:r>
        <w:r w:rsidR="00966646">
          <w:rPr>
            <w:noProof/>
            <w:webHidden/>
          </w:rPr>
          <w:fldChar w:fldCharType="separate"/>
        </w:r>
        <w:r w:rsidR="00966646">
          <w:rPr>
            <w:noProof/>
            <w:webHidden/>
          </w:rPr>
          <w:t>4</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63" w:history="1">
        <w:r w:rsidR="00966646" w:rsidRPr="00231E6C">
          <w:rPr>
            <w:rStyle w:val="ac"/>
            <w:b/>
            <w:bCs/>
            <w:noProof/>
          </w:rPr>
          <w:t>Глава 1. Общие положения</w:t>
        </w:r>
        <w:r w:rsidR="00966646">
          <w:rPr>
            <w:noProof/>
            <w:webHidden/>
          </w:rPr>
          <w:tab/>
        </w:r>
        <w:r w:rsidR="00966646">
          <w:rPr>
            <w:noProof/>
            <w:webHidden/>
          </w:rPr>
          <w:fldChar w:fldCharType="begin"/>
        </w:r>
        <w:r w:rsidR="00966646">
          <w:rPr>
            <w:noProof/>
            <w:webHidden/>
          </w:rPr>
          <w:instrText xml:space="preserve"> PAGEREF _Toc352136563 \h </w:instrText>
        </w:r>
        <w:r w:rsidR="00966646">
          <w:rPr>
            <w:noProof/>
            <w:webHidden/>
          </w:rPr>
        </w:r>
        <w:r w:rsidR="00966646">
          <w:rPr>
            <w:noProof/>
            <w:webHidden/>
          </w:rPr>
          <w:fldChar w:fldCharType="separate"/>
        </w:r>
        <w:r w:rsidR="00966646">
          <w:rPr>
            <w:noProof/>
            <w:webHidden/>
          </w:rPr>
          <w:t>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4" w:history="1">
        <w:r w:rsidR="00966646" w:rsidRPr="00231E6C">
          <w:rPr>
            <w:rStyle w:val="ac"/>
            <w:b/>
            <w:bCs/>
            <w:noProof/>
          </w:rPr>
          <w:t>Статья 1. Основные понятия, используемые в настоящих Правилах</w:t>
        </w:r>
        <w:r w:rsidR="00966646">
          <w:rPr>
            <w:noProof/>
            <w:webHidden/>
          </w:rPr>
          <w:tab/>
        </w:r>
        <w:r w:rsidR="00966646">
          <w:rPr>
            <w:noProof/>
            <w:webHidden/>
          </w:rPr>
          <w:fldChar w:fldCharType="begin"/>
        </w:r>
        <w:r w:rsidR="00966646">
          <w:rPr>
            <w:noProof/>
            <w:webHidden/>
          </w:rPr>
          <w:instrText xml:space="preserve"> PAGEREF _Toc352136564 \h </w:instrText>
        </w:r>
        <w:r w:rsidR="00966646">
          <w:rPr>
            <w:noProof/>
            <w:webHidden/>
          </w:rPr>
        </w:r>
        <w:r w:rsidR="00966646">
          <w:rPr>
            <w:noProof/>
            <w:webHidden/>
          </w:rPr>
          <w:fldChar w:fldCharType="separate"/>
        </w:r>
        <w:r w:rsidR="00966646">
          <w:rPr>
            <w:noProof/>
            <w:webHidden/>
          </w:rPr>
          <w:t>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5" w:history="1">
        <w:r w:rsidR="00966646" w:rsidRPr="00231E6C">
          <w:rPr>
            <w:rStyle w:val="ac"/>
            <w:b/>
            <w:bCs/>
            <w:noProof/>
          </w:rPr>
          <w:t>Статья 2. Основания введения, назначение и состав Правил</w:t>
        </w:r>
        <w:r w:rsidR="00966646">
          <w:rPr>
            <w:noProof/>
            <w:webHidden/>
          </w:rPr>
          <w:tab/>
        </w:r>
        <w:r w:rsidR="00966646">
          <w:rPr>
            <w:noProof/>
            <w:webHidden/>
          </w:rPr>
          <w:fldChar w:fldCharType="begin"/>
        </w:r>
        <w:r w:rsidR="00966646">
          <w:rPr>
            <w:noProof/>
            <w:webHidden/>
          </w:rPr>
          <w:instrText xml:space="preserve"> PAGEREF _Toc352136565 \h </w:instrText>
        </w:r>
        <w:r w:rsidR="00966646">
          <w:rPr>
            <w:noProof/>
            <w:webHidden/>
          </w:rPr>
        </w:r>
        <w:r w:rsidR="00966646">
          <w:rPr>
            <w:noProof/>
            <w:webHidden/>
          </w:rPr>
          <w:fldChar w:fldCharType="separate"/>
        </w:r>
        <w:r w:rsidR="00966646">
          <w:rPr>
            <w:noProof/>
            <w:webHidden/>
          </w:rPr>
          <w:t>7</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6" w:history="1">
        <w:r w:rsidR="00966646" w:rsidRPr="00231E6C">
          <w:rPr>
            <w:rStyle w:val="ac"/>
            <w:b/>
            <w:bCs/>
            <w:noProof/>
          </w:rPr>
          <w:t>Статья 3. Линии градостроительного регулирования</w:t>
        </w:r>
        <w:r w:rsidR="00966646">
          <w:rPr>
            <w:noProof/>
            <w:webHidden/>
          </w:rPr>
          <w:tab/>
        </w:r>
        <w:r w:rsidR="00966646">
          <w:rPr>
            <w:noProof/>
            <w:webHidden/>
          </w:rPr>
          <w:fldChar w:fldCharType="begin"/>
        </w:r>
        <w:r w:rsidR="00966646">
          <w:rPr>
            <w:noProof/>
            <w:webHidden/>
          </w:rPr>
          <w:instrText xml:space="preserve"> PAGEREF _Toc352136566 \h </w:instrText>
        </w:r>
        <w:r w:rsidR="00966646">
          <w:rPr>
            <w:noProof/>
            <w:webHidden/>
          </w:rPr>
        </w:r>
        <w:r w:rsidR="00966646">
          <w:rPr>
            <w:noProof/>
            <w:webHidden/>
          </w:rPr>
          <w:fldChar w:fldCharType="separate"/>
        </w:r>
        <w:r w:rsidR="00966646">
          <w:rPr>
            <w:noProof/>
            <w:webHidden/>
          </w:rPr>
          <w:t>8</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7" w:history="1">
        <w:r w:rsidR="00966646" w:rsidRPr="00231E6C">
          <w:rPr>
            <w:rStyle w:val="ac"/>
            <w:b/>
            <w:bCs/>
            <w:noProof/>
          </w:rPr>
          <w:t>Статья 4. Градостроительные регламенты и их применение</w:t>
        </w:r>
        <w:r w:rsidR="00966646">
          <w:rPr>
            <w:noProof/>
            <w:webHidden/>
          </w:rPr>
          <w:tab/>
        </w:r>
        <w:r w:rsidR="00966646">
          <w:rPr>
            <w:noProof/>
            <w:webHidden/>
          </w:rPr>
          <w:fldChar w:fldCharType="begin"/>
        </w:r>
        <w:r w:rsidR="00966646">
          <w:rPr>
            <w:noProof/>
            <w:webHidden/>
          </w:rPr>
          <w:instrText xml:space="preserve"> PAGEREF _Toc352136567 \h </w:instrText>
        </w:r>
        <w:r w:rsidR="00966646">
          <w:rPr>
            <w:noProof/>
            <w:webHidden/>
          </w:rPr>
        </w:r>
        <w:r w:rsidR="00966646">
          <w:rPr>
            <w:noProof/>
            <w:webHidden/>
          </w:rPr>
          <w:fldChar w:fldCharType="separate"/>
        </w:r>
        <w:r w:rsidR="00966646">
          <w:rPr>
            <w:noProof/>
            <w:webHidden/>
          </w:rPr>
          <w:t>9</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8" w:history="1">
        <w:r w:rsidR="00966646" w:rsidRPr="00231E6C">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966646">
          <w:rPr>
            <w:noProof/>
            <w:webHidden/>
          </w:rPr>
          <w:tab/>
        </w:r>
        <w:r w:rsidR="00966646">
          <w:rPr>
            <w:noProof/>
            <w:webHidden/>
          </w:rPr>
          <w:fldChar w:fldCharType="begin"/>
        </w:r>
        <w:r w:rsidR="00966646">
          <w:rPr>
            <w:noProof/>
            <w:webHidden/>
          </w:rPr>
          <w:instrText xml:space="preserve"> PAGEREF _Toc352136568 \h </w:instrText>
        </w:r>
        <w:r w:rsidR="00966646">
          <w:rPr>
            <w:noProof/>
            <w:webHidden/>
          </w:rPr>
        </w:r>
        <w:r w:rsidR="00966646">
          <w:rPr>
            <w:noProof/>
            <w:webHidden/>
          </w:rPr>
          <w:fldChar w:fldCharType="separate"/>
        </w:r>
        <w:r w:rsidR="00966646">
          <w:rPr>
            <w:noProof/>
            <w:webHidden/>
          </w:rPr>
          <w:t>11</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69" w:history="1">
        <w:r w:rsidR="00966646" w:rsidRPr="00231E6C">
          <w:rPr>
            <w:rStyle w:val="ac"/>
            <w:b/>
            <w:bCs/>
            <w:noProof/>
          </w:rPr>
          <w:t>Статья 6. Ответственность за нарушения Правил</w:t>
        </w:r>
        <w:r w:rsidR="00966646">
          <w:rPr>
            <w:noProof/>
            <w:webHidden/>
          </w:rPr>
          <w:tab/>
        </w:r>
        <w:r w:rsidR="00966646">
          <w:rPr>
            <w:noProof/>
            <w:webHidden/>
          </w:rPr>
          <w:fldChar w:fldCharType="begin"/>
        </w:r>
        <w:r w:rsidR="00966646">
          <w:rPr>
            <w:noProof/>
            <w:webHidden/>
          </w:rPr>
          <w:instrText xml:space="preserve"> PAGEREF _Toc352136569 \h </w:instrText>
        </w:r>
        <w:r w:rsidR="00966646">
          <w:rPr>
            <w:noProof/>
            <w:webHidden/>
          </w:rPr>
        </w:r>
        <w:r w:rsidR="00966646">
          <w:rPr>
            <w:noProof/>
            <w:webHidden/>
          </w:rPr>
          <w:fldChar w:fldCharType="separate"/>
        </w:r>
        <w:r w:rsidR="00966646">
          <w:rPr>
            <w:noProof/>
            <w:webHidden/>
          </w:rPr>
          <w:t>12</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70" w:history="1">
        <w:r w:rsidR="00966646" w:rsidRPr="00231E6C">
          <w:rPr>
            <w:rStyle w:val="ac"/>
            <w:b/>
            <w:bCs/>
            <w:noProof/>
          </w:rPr>
          <w:t>Глава 2. Участники отношений, возникающих по поводу  землепользования и застройки</w:t>
        </w:r>
        <w:r w:rsidR="00966646">
          <w:rPr>
            <w:noProof/>
            <w:webHidden/>
          </w:rPr>
          <w:tab/>
        </w:r>
        <w:r w:rsidR="00966646">
          <w:rPr>
            <w:noProof/>
            <w:webHidden/>
          </w:rPr>
          <w:fldChar w:fldCharType="begin"/>
        </w:r>
        <w:r w:rsidR="00966646">
          <w:rPr>
            <w:noProof/>
            <w:webHidden/>
          </w:rPr>
          <w:instrText xml:space="preserve"> PAGEREF _Toc352136570 \h </w:instrText>
        </w:r>
        <w:r w:rsidR="00966646">
          <w:rPr>
            <w:noProof/>
            <w:webHidden/>
          </w:rPr>
        </w:r>
        <w:r w:rsidR="00966646">
          <w:rPr>
            <w:noProof/>
            <w:webHidden/>
          </w:rPr>
          <w:fldChar w:fldCharType="separate"/>
        </w:r>
        <w:r w:rsidR="00966646">
          <w:rPr>
            <w:noProof/>
            <w:webHidden/>
          </w:rPr>
          <w:t>12</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1" w:history="1">
        <w:r w:rsidR="00966646" w:rsidRPr="00231E6C">
          <w:rPr>
            <w:rStyle w:val="ac"/>
            <w:b/>
            <w:bCs/>
            <w:noProof/>
          </w:rPr>
          <w:t>Статья 7. Объекты и субъекты градостроительных отношений</w:t>
        </w:r>
        <w:r w:rsidR="00966646">
          <w:rPr>
            <w:noProof/>
            <w:webHidden/>
          </w:rPr>
          <w:tab/>
        </w:r>
        <w:r w:rsidR="00966646">
          <w:rPr>
            <w:noProof/>
            <w:webHidden/>
          </w:rPr>
          <w:fldChar w:fldCharType="begin"/>
        </w:r>
        <w:r w:rsidR="00966646">
          <w:rPr>
            <w:noProof/>
            <w:webHidden/>
          </w:rPr>
          <w:instrText xml:space="preserve"> PAGEREF _Toc352136571 \h </w:instrText>
        </w:r>
        <w:r w:rsidR="00966646">
          <w:rPr>
            <w:noProof/>
            <w:webHidden/>
          </w:rPr>
        </w:r>
        <w:r w:rsidR="00966646">
          <w:rPr>
            <w:noProof/>
            <w:webHidden/>
          </w:rPr>
          <w:fldChar w:fldCharType="separate"/>
        </w:r>
        <w:r w:rsidR="00966646">
          <w:rPr>
            <w:noProof/>
            <w:webHidden/>
          </w:rPr>
          <w:t>12</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2" w:history="1">
        <w:r w:rsidR="00966646" w:rsidRPr="00231E6C">
          <w:rPr>
            <w:rStyle w:val="ac"/>
            <w:b/>
            <w:bCs/>
            <w:noProof/>
          </w:rPr>
          <w:t>Статья 8. Полномочия Совета муниципального образования «Большешемякинское сельское поселение» Тетюшского    муниципального района в области землепользования и застройки</w:t>
        </w:r>
        <w:r w:rsidR="00966646">
          <w:rPr>
            <w:noProof/>
            <w:webHidden/>
          </w:rPr>
          <w:tab/>
        </w:r>
        <w:r w:rsidR="00966646">
          <w:rPr>
            <w:noProof/>
            <w:webHidden/>
          </w:rPr>
          <w:fldChar w:fldCharType="begin"/>
        </w:r>
        <w:r w:rsidR="00966646">
          <w:rPr>
            <w:noProof/>
            <w:webHidden/>
          </w:rPr>
          <w:instrText xml:space="preserve"> PAGEREF _Toc352136572 \h </w:instrText>
        </w:r>
        <w:r w:rsidR="00966646">
          <w:rPr>
            <w:noProof/>
            <w:webHidden/>
          </w:rPr>
        </w:r>
        <w:r w:rsidR="00966646">
          <w:rPr>
            <w:noProof/>
            <w:webHidden/>
          </w:rPr>
          <w:fldChar w:fldCharType="separate"/>
        </w:r>
        <w:r w:rsidR="00966646">
          <w:rPr>
            <w:noProof/>
            <w:webHidden/>
          </w:rPr>
          <w:t>13</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3" w:history="1">
        <w:r w:rsidR="00966646" w:rsidRPr="00231E6C">
          <w:rPr>
            <w:rStyle w:val="ac"/>
            <w:b/>
            <w:bCs/>
            <w:noProof/>
          </w:rPr>
          <w:t>Статья 9. Полномочия Исполнительного комитета муниципального образования «Большешемякинское сельское поселение» Тетюшского    муниципального района в области землепользования и застройки</w:t>
        </w:r>
        <w:r w:rsidR="00966646">
          <w:rPr>
            <w:noProof/>
            <w:webHidden/>
          </w:rPr>
          <w:tab/>
        </w:r>
        <w:r w:rsidR="00966646">
          <w:rPr>
            <w:noProof/>
            <w:webHidden/>
          </w:rPr>
          <w:fldChar w:fldCharType="begin"/>
        </w:r>
        <w:r w:rsidR="00966646">
          <w:rPr>
            <w:noProof/>
            <w:webHidden/>
          </w:rPr>
          <w:instrText xml:space="preserve"> PAGEREF _Toc352136573 \h </w:instrText>
        </w:r>
        <w:r w:rsidR="00966646">
          <w:rPr>
            <w:noProof/>
            <w:webHidden/>
          </w:rPr>
        </w:r>
        <w:r w:rsidR="00966646">
          <w:rPr>
            <w:noProof/>
            <w:webHidden/>
          </w:rPr>
          <w:fldChar w:fldCharType="separate"/>
        </w:r>
        <w:r w:rsidR="00966646">
          <w:rPr>
            <w:noProof/>
            <w:webHidden/>
          </w:rPr>
          <w:t>13</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4" w:history="1">
        <w:r w:rsidR="00966646" w:rsidRPr="00231E6C">
          <w:rPr>
            <w:rStyle w:val="ac"/>
            <w:b/>
            <w:bCs/>
            <w:noProof/>
          </w:rPr>
          <w:t>Статья 10. Комиссия по землепользованию и застройке</w:t>
        </w:r>
        <w:r w:rsidR="00966646">
          <w:rPr>
            <w:noProof/>
            <w:webHidden/>
          </w:rPr>
          <w:tab/>
        </w:r>
        <w:r w:rsidR="00966646">
          <w:rPr>
            <w:noProof/>
            <w:webHidden/>
          </w:rPr>
          <w:fldChar w:fldCharType="begin"/>
        </w:r>
        <w:r w:rsidR="00966646">
          <w:rPr>
            <w:noProof/>
            <w:webHidden/>
          </w:rPr>
          <w:instrText xml:space="preserve"> PAGEREF _Toc352136574 \h </w:instrText>
        </w:r>
        <w:r w:rsidR="00966646">
          <w:rPr>
            <w:noProof/>
            <w:webHidden/>
          </w:rPr>
        </w:r>
        <w:r w:rsidR="00966646">
          <w:rPr>
            <w:noProof/>
            <w:webHidden/>
          </w:rPr>
          <w:fldChar w:fldCharType="separate"/>
        </w:r>
        <w:r w:rsidR="00966646">
          <w:rPr>
            <w:noProof/>
            <w:webHidden/>
          </w:rPr>
          <w:t>14</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75" w:history="1">
        <w:r w:rsidR="00966646" w:rsidRPr="00231E6C">
          <w:rPr>
            <w:rStyle w:val="ac"/>
            <w:b/>
            <w:bCs/>
            <w:noProof/>
          </w:rPr>
          <w:t>Глава 3. Права использования недвижимости, возникшие до введения в действие Правил</w:t>
        </w:r>
        <w:r w:rsidR="00966646">
          <w:rPr>
            <w:noProof/>
            <w:webHidden/>
          </w:rPr>
          <w:tab/>
        </w:r>
        <w:r w:rsidR="00966646">
          <w:rPr>
            <w:noProof/>
            <w:webHidden/>
          </w:rPr>
          <w:fldChar w:fldCharType="begin"/>
        </w:r>
        <w:r w:rsidR="00966646">
          <w:rPr>
            <w:noProof/>
            <w:webHidden/>
          </w:rPr>
          <w:instrText xml:space="preserve"> PAGEREF _Toc352136575 \h </w:instrText>
        </w:r>
        <w:r w:rsidR="00966646">
          <w:rPr>
            <w:noProof/>
            <w:webHidden/>
          </w:rPr>
        </w:r>
        <w:r w:rsidR="00966646">
          <w:rPr>
            <w:noProof/>
            <w:webHidden/>
          </w:rPr>
          <w:fldChar w:fldCharType="separate"/>
        </w:r>
        <w:r w:rsidR="00966646">
          <w:rPr>
            <w:noProof/>
            <w:webHidden/>
          </w:rPr>
          <w:t>15</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6" w:history="1">
        <w:r w:rsidR="00966646" w:rsidRPr="00231E6C">
          <w:rPr>
            <w:rStyle w:val="ac"/>
            <w:b/>
            <w:bCs/>
            <w:noProof/>
          </w:rPr>
          <w:t>Статья 11. Общие положения, относящиеся к ранее возникшим правам</w:t>
        </w:r>
        <w:r w:rsidR="00966646">
          <w:rPr>
            <w:noProof/>
            <w:webHidden/>
          </w:rPr>
          <w:tab/>
        </w:r>
        <w:r w:rsidR="00966646">
          <w:rPr>
            <w:noProof/>
            <w:webHidden/>
          </w:rPr>
          <w:fldChar w:fldCharType="begin"/>
        </w:r>
        <w:r w:rsidR="00966646">
          <w:rPr>
            <w:noProof/>
            <w:webHidden/>
          </w:rPr>
          <w:instrText xml:space="preserve"> PAGEREF _Toc352136576 \h </w:instrText>
        </w:r>
        <w:r w:rsidR="00966646">
          <w:rPr>
            <w:noProof/>
            <w:webHidden/>
          </w:rPr>
        </w:r>
        <w:r w:rsidR="00966646">
          <w:rPr>
            <w:noProof/>
            <w:webHidden/>
          </w:rPr>
          <w:fldChar w:fldCharType="separate"/>
        </w:r>
        <w:r w:rsidR="00966646">
          <w:rPr>
            <w:noProof/>
            <w:webHidden/>
          </w:rPr>
          <w:t>15</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7" w:history="1">
        <w:r w:rsidR="00966646" w:rsidRPr="00231E6C">
          <w:rPr>
            <w:rStyle w:val="ac"/>
            <w:b/>
            <w:bCs/>
            <w:noProof/>
          </w:rPr>
          <w:t>Статья 12. Использование и строительные изменения объектов недвижимости, несоответствующих Правилам</w:t>
        </w:r>
        <w:r w:rsidR="00966646">
          <w:rPr>
            <w:noProof/>
            <w:webHidden/>
          </w:rPr>
          <w:tab/>
        </w:r>
        <w:r w:rsidR="00966646">
          <w:rPr>
            <w:noProof/>
            <w:webHidden/>
          </w:rPr>
          <w:fldChar w:fldCharType="begin"/>
        </w:r>
        <w:r w:rsidR="00966646">
          <w:rPr>
            <w:noProof/>
            <w:webHidden/>
          </w:rPr>
          <w:instrText xml:space="preserve"> PAGEREF _Toc352136577 \h </w:instrText>
        </w:r>
        <w:r w:rsidR="00966646">
          <w:rPr>
            <w:noProof/>
            <w:webHidden/>
          </w:rPr>
        </w:r>
        <w:r w:rsidR="00966646">
          <w:rPr>
            <w:noProof/>
            <w:webHidden/>
          </w:rPr>
          <w:fldChar w:fldCharType="separate"/>
        </w:r>
        <w:r w:rsidR="00966646">
          <w:rPr>
            <w:noProof/>
            <w:webHidden/>
          </w:rPr>
          <w:t>16</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78" w:history="1">
        <w:r w:rsidR="00966646" w:rsidRPr="00231E6C">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966646">
          <w:rPr>
            <w:noProof/>
            <w:webHidden/>
          </w:rPr>
          <w:tab/>
        </w:r>
        <w:r w:rsidR="00966646">
          <w:rPr>
            <w:noProof/>
            <w:webHidden/>
          </w:rPr>
          <w:fldChar w:fldCharType="begin"/>
        </w:r>
        <w:r w:rsidR="00966646">
          <w:rPr>
            <w:noProof/>
            <w:webHidden/>
          </w:rPr>
          <w:instrText xml:space="preserve"> PAGEREF _Toc352136578 \h </w:instrText>
        </w:r>
        <w:r w:rsidR="00966646">
          <w:rPr>
            <w:noProof/>
            <w:webHidden/>
          </w:rPr>
        </w:r>
        <w:r w:rsidR="00966646">
          <w:rPr>
            <w:noProof/>
            <w:webHidden/>
          </w:rPr>
          <w:fldChar w:fldCharType="separate"/>
        </w:r>
        <w:r w:rsidR="00966646">
          <w:rPr>
            <w:noProof/>
            <w:webHidden/>
          </w:rPr>
          <w:t>16</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79" w:history="1">
        <w:r w:rsidR="00966646" w:rsidRPr="00231E6C">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966646">
          <w:rPr>
            <w:noProof/>
            <w:webHidden/>
          </w:rPr>
          <w:tab/>
        </w:r>
        <w:r w:rsidR="00966646">
          <w:rPr>
            <w:noProof/>
            <w:webHidden/>
          </w:rPr>
          <w:fldChar w:fldCharType="begin"/>
        </w:r>
        <w:r w:rsidR="00966646">
          <w:rPr>
            <w:noProof/>
            <w:webHidden/>
          </w:rPr>
          <w:instrText xml:space="preserve"> PAGEREF _Toc352136579 \h </w:instrText>
        </w:r>
        <w:r w:rsidR="00966646">
          <w:rPr>
            <w:noProof/>
            <w:webHidden/>
          </w:rPr>
        </w:r>
        <w:r w:rsidR="00966646">
          <w:rPr>
            <w:noProof/>
            <w:webHidden/>
          </w:rPr>
          <w:fldChar w:fldCharType="separate"/>
        </w:r>
        <w:r w:rsidR="00966646">
          <w:rPr>
            <w:noProof/>
            <w:webHidden/>
          </w:rPr>
          <w:t>17</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0" w:history="1">
        <w:r w:rsidR="00966646" w:rsidRPr="00231E6C">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966646">
          <w:rPr>
            <w:noProof/>
            <w:webHidden/>
          </w:rPr>
          <w:tab/>
        </w:r>
        <w:r w:rsidR="00966646">
          <w:rPr>
            <w:noProof/>
            <w:webHidden/>
          </w:rPr>
          <w:fldChar w:fldCharType="begin"/>
        </w:r>
        <w:r w:rsidR="00966646">
          <w:rPr>
            <w:noProof/>
            <w:webHidden/>
          </w:rPr>
          <w:instrText xml:space="preserve"> PAGEREF _Toc352136580 \h </w:instrText>
        </w:r>
        <w:r w:rsidR="00966646">
          <w:rPr>
            <w:noProof/>
            <w:webHidden/>
          </w:rPr>
        </w:r>
        <w:r w:rsidR="00966646">
          <w:rPr>
            <w:noProof/>
            <w:webHidden/>
          </w:rPr>
          <w:fldChar w:fldCharType="separate"/>
        </w:r>
        <w:r w:rsidR="00966646">
          <w:rPr>
            <w:noProof/>
            <w:webHidden/>
          </w:rPr>
          <w:t>17</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1" w:history="1">
        <w:r w:rsidR="00966646" w:rsidRPr="00231E6C">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966646">
          <w:rPr>
            <w:noProof/>
            <w:webHidden/>
          </w:rPr>
          <w:tab/>
        </w:r>
        <w:r w:rsidR="00966646">
          <w:rPr>
            <w:noProof/>
            <w:webHidden/>
          </w:rPr>
          <w:fldChar w:fldCharType="begin"/>
        </w:r>
        <w:r w:rsidR="00966646">
          <w:rPr>
            <w:noProof/>
            <w:webHidden/>
          </w:rPr>
          <w:instrText xml:space="preserve"> PAGEREF _Toc352136581 \h </w:instrText>
        </w:r>
        <w:r w:rsidR="00966646">
          <w:rPr>
            <w:noProof/>
            <w:webHidden/>
          </w:rPr>
        </w:r>
        <w:r w:rsidR="00966646">
          <w:rPr>
            <w:noProof/>
            <w:webHidden/>
          </w:rPr>
          <w:fldChar w:fldCharType="separate"/>
        </w:r>
        <w:r w:rsidR="00966646">
          <w:rPr>
            <w:noProof/>
            <w:webHidden/>
          </w:rPr>
          <w:t>19</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2" w:history="1">
        <w:r w:rsidR="00966646" w:rsidRPr="00231E6C">
          <w:rPr>
            <w:rStyle w:val="ac"/>
            <w:b/>
            <w:bCs/>
            <w:noProof/>
          </w:rPr>
          <w:t>Статья 16. Проведение публичных слушаний</w:t>
        </w:r>
        <w:r w:rsidR="00966646">
          <w:rPr>
            <w:noProof/>
            <w:webHidden/>
          </w:rPr>
          <w:tab/>
        </w:r>
        <w:r w:rsidR="00966646">
          <w:rPr>
            <w:noProof/>
            <w:webHidden/>
          </w:rPr>
          <w:fldChar w:fldCharType="begin"/>
        </w:r>
        <w:r w:rsidR="00966646">
          <w:rPr>
            <w:noProof/>
            <w:webHidden/>
          </w:rPr>
          <w:instrText xml:space="preserve"> PAGEREF _Toc352136582 \h </w:instrText>
        </w:r>
        <w:r w:rsidR="00966646">
          <w:rPr>
            <w:noProof/>
            <w:webHidden/>
          </w:rPr>
        </w:r>
        <w:r w:rsidR="00966646">
          <w:rPr>
            <w:noProof/>
            <w:webHidden/>
          </w:rPr>
          <w:fldChar w:fldCharType="separate"/>
        </w:r>
        <w:r w:rsidR="00966646">
          <w:rPr>
            <w:noProof/>
            <w:webHidden/>
          </w:rPr>
          <w:t>19</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83" w:history="1">
        <w:r w:rsidR="00966646" w:rsidRPr="00231E6C">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966646">
          <w:rPr>
            <w:noProof/>
            <w:webHidden/>
          </w:rPr>
          <w:tab/>
        </w:r>
        <w:r w:rsidR="00966646">
          <w:rPr>
            <w:noProof/>
            <w:webHidden/>
          </w:rPr>
          <w:fldChar w:fldCharType="begin"/>
        </w:r>
        <w:r w:rsidR="00966646">
          <w:rPr>
            <w:noProof/>
            <w:webHidden/>
          </w:rPr>
          <w:instrText xml:space="preserve"> PAGEREF _Toc352136583 \h </w:instrText>
        </w:r>
        <w:r w:rsidR="00966646">
          <w:rPr>
            <w:noProof/>
            <w:webHidden/>
          </w:rPr>
        </w:r>
        <w:r w:rsidR="00966646">
          <w:rPr>
            <w:noProof/>
            <w:webHidden/>
          </w:rPr>
          <w:fldChar w:fldCharType="separate"/>
        </w:r>
        <w:r w:rsidR="00966646">
          <w:rPr>
            <w:noProof/>
            <w:webHidden/>
          </w:rPr>
          <w:t>20</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4" w:history="1">
        <w:r w:rsidR="00966646" w:rsidRPr="00231E6C">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966646">
          <w:rPr>
            <w:noProof/>
            <w:webHidden/>
          </w:rPr>
          <w:tab/>
        </w:r>
        <w:r w:rsidR="00966646">
          <w:rPr>
            <w:noProof/>
            <w:webHidden/>
          </w:rPr>
          <w:fldChar w:fldCharType="begin"/>
        </w:r>
        <w:r w:rsidR="00966646">
          <w:rPr>
            <w:noProof/>
            <w:webHidden/>
          </w:rPr>
          <w:instrText xml:space="preserve"> PAGEREF _Toc352136584 \h </w:instrText>
        </w:r>
        <w:r w:rsidR="00966646">
          <w:rPr>
            <w:noProof/>
            <w:webHidden/>
          </w:rPr>
        </w:r>
        <w:r w:rsidR="00966646">
          <w:rPr>
            <w:noProof/>
            <w:webHidden/>
          </w:rPr>
          <w:fldChar w:fldCharType="separate"/>
        </w:r>
        <w:r w:rsidR="00966646">
          <w:rPr>
            <w:noProof/>
            <w:webHidden/>
          </w:rPr>
          <w:t>20</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5" w:history="1">
        <w:r w:rsidR="00966646" w:rsidRPr="00231E6C">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966646">
          <w:rPr>
            <w:noProof/>
            <w:webHidden/>
          </w:rPr>
          <w:tab/>
        </w:r>
        <w:r w:rsidR="00966646">
          <w:rPr>
            <w:noProof/>
            <w:webHidden/>
          </w:rPr>
          <w:fldChar w:fldCharType="begin"/>
        </w:r>
        <w:r w:rsidR="00966646">
          <w:rPr>
            <w:noProof/>
            <w:webHidden/>
          </w:rPr>
          <w:instrText xml:space="preserve"> PAGEREF _Toc352136585 \h </w:instrText>
        </w:r>
        <w:r w:rsidR="00966646">
          <w:rPr>
            <w:noProof/>
            <w:webHidden/>
          </w:rPr>
        </w:r>
        <w:r w:rsidR="00966646">
          <w:rPr>
            <w:noProof/>
            <w:webHidden/>
          </w:rPr>
          <w:fldChar w:fldCharType="separate"/>
        </w:r>
        <w:r w:rsidR="00966646">
          <w:rPr>
            <w:noProof/>
            <w:webHidden/>
          </w:rPr>
          <w:t>22</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6" w:history="1">
        <w:r w:rsidR="00966646" w:rsidRPr="00231E6C">
          <w:rPr>
            <w:rStyle w:val="ac"/>
            <w:b/>
            <w:bCs/>
            <w:noProof/>
          </w:rPr>
          <w:t>Статья 19. Особенности предоставления земельных участков</w:t>
        </w:r>
        <w:r w:rsidR="00966646">
          <w:rPr>
            <w:noProof/>
            <w:webHidden/>
          </w:rPr>
          <w:tab/>
        </w:r>
        <w:r w:rsidR="00966646">
          <w:rPr>
            <w:noProof/>
            <w:webHidden/>
          </w:rPr>
          <w:fldChar w:fldCharType="begin"/>
        </w:r>
        <w:r w:rsidR="00966646">
          <w:rPr>
            <w:noProof/>
            <w:webHidden/>
          </w:rPr>
          <w:instrText xml:space="preserve"> PAGEREF _Toc352136586 \h </w:instrText>
        </w:r>
        <w:r w:rsidR="00966646">
          <w:rPr>
            <w:noProof/>
            <w:webHidden/>
          </w:rPr>
        </w:r>
        <w:r w:rsidR="00966646">
          <w:rPr>
            <w:noProof/>
            <w:webHidden/>
          </w:rPr>
          <w:fldChar w:fldCharType="separate"/>
        </w:r>
        <w:r w:rsidR="00966646">
          <w:rPr>
            <w:noProof/>
            <w:webHidden/>
          </w:rPr>
          <w:t>22</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7" w:history="1">
        <w:r w:rsidR="00966646" w:rsidRPr="00231E6C">
          <w:rPr>
            <w:rStyle w:val="ac"/>
            <w:b/>
            <w:bCs/>
            <w:noProof/>
          </w:rPr>
          <w:t>Статья 20. Резервирование земельных участков для государственных или муниципальных нужд</w:t>
        </w:r>
        <w:r w:rsidR="00966646">
          <w:rPr>
            <w:noProof/>
            <w:webHidden/>
          </w:rPr>
          <w:tab/>
        </w:r>
        <w:r w:rsidR="00966646">
          <w:rPr>
            <w:noProof/>
            <w:webHidden/>
          </w:rPr>
          <w:fldChar w:fldCharType="begin"/>
        </w:r>
        <w:r w:rsidR="00966646">
          <w:rPr>
            <w:noProof/>
            <w:webHidden/>
          </w:rPr>
          <w:instrText xml:space="preserve"> PAGEREF _Toc352136587 \h </w:instrText>
        </w:r>
        <w:r w:rsidR="00966646">
          <w:rPr>
            <w:noProof/>
            <w:webHidden/>
          </w:rPr>
        </w:r>
        <w:r w:rsidR="00966646">
          <w:rPr>
            <w:noProof/>
            <w:webHidden/>
          </w:rPr>
          <w:fldChar w:fldCharType="separate"/>
        </w:r>
        <w:r w:rsidR="00966646">
          <w:rPr>
            <w:noProof/>
            <w:webHidden/>
          </w:rPr>
          <w:t>23</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88" w:history="1">
        <w:r w:rsidR="00966646" w:rsidRPr="00231E6C">
          <w:rPr>
            <w:rStyle w:val="ac"/>
            <w:b/>
            <w:bCs/>
            <w:noProof/>
          </w:rPr>
          <w:t>Глава 6. Установление, изменение, фиксация границ земель публичного использования, их использование</w:t>
        </w:r>
        <w:r w:rsidR="00966646">
          <w:rPr>
            <w:noProof/>
            <w:webHidden/>
          </w:rPr>
          <w:tab/>
        </w:r>
        <w:r w:rsidR="00966646">
          <w:rPr>
            <w:noProof/>
            <w:webHidden/>
          </w:rPr>
          <w:fldChar w:fldCharType="begin"/>
        </w:r>
        <w:r w:rsidR="00966646">
          <w:rPr>
            <w:noProof/>
            <w:webHidden/>
          </w:rPr>
          <w:instrText xml:space="preserve"> PAGEREF _Toc352136588 \h </w:instrText>
        </w:r>
        <w:r w:rsidR="00966646">
          <w:rPr>
            <w:noProof/>
            <w:webHidden/>
          </w:rPr>
        </w:r>
        <w:r w:rsidR="00966646">
          <w:rPr>
            <w:noProof/>
            <w:webHidden/>
          </w:rPr>
          <w:fldChar w:fldCharType="separate"/>
        </w:r>
        <w:r w:rsidR="00966646">
          <w:rPr>
            <w:noProof/>
            <w:webHidden/>
          </w:rPr>
          <w:t>24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89" w:history="1">
        <w:r w:rsidR="00966646" w:rsidRPr="00231E6C">
          <w:rPr>
            <w:rStyle w:val="ac"/>
            <w:b/>
            <w:bCs/>
            <w:noProof/>
          </w:rPr>
          <w:t>Статья 21. Общие положения о землях публичного использования</w:t>
        </w:r>
        <w:r w:rsidR="00966646">
          <w:rPr>
            <w:noProof/>
            <w:webHidden/>
          </w:rPr>
          <w:tab/>
        </w:r>
        <w:r w:rsidR="00966646">
          <w:rPr>
            <w:noProof/>
            <w:webHidden/>
          </w:rPr>
          <w:fldChar w:fldCharType="begin"/>
        </w:r>
        <w:r w:rsidR="00966646">
          <w:rPr>
            <w:noProof/>
            <w:webHidden/>
          </w:rPr>
          <w:instrText xml:space="preserve"> PAGEREF _Toc352136589 \h </w:instrText>
        </w:r>
        <w:r w:rsidR="00966646">
          <w:rPr>
            <w:noProof/>
            <w:webHidden/>
          </w:rPr>
        </w:r>
        <w:r w:rsidR="00966646">
          <w:rPr>
            <w:noProof/>
            <w:webHidden/>
          </w:rPr>
          <w:fldChar w:fldCharType="separate"/>
        </w:r>
        <w:r w:rsidR="00966646">
          <w:rPr>
            <w:noProof/>
            <w:webHidden/>
          </w:rPr>
          <w:t>24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0" w:history="1">
        <w:r w:rsidR="00966646" w:rsidRPr="00231E6C">
          <w:rPr>
            <w:rStyle w:val="ac"/>
            <w:b/>
            <w:bCs/>
            <w:noProof/>
          </w:rPr>
          <w:t>Статья 22. Установление и изменение границ земель публичного использования</w:t>
        </w:r>
        <w:r w:rsidR="00966646">
          <w:rPr>
            <w:noProof/>
            <w:webHidden/>
          </w:rPr>
          <w:tab/>
        </w:r>
        <w:r w:rsidR="00966646">
          <w:rPr>
            <w:noProof/>
            <w:webHidden/>
          </w:rPr>
          <w:fldChar w:fldCharType="begin"/>
        </w:r>
        <w:r w:rsidR="00966646">
          <w:rPr>
            <w:noProof/>
            <w:webHidden/>
          </w:rPr>
          <w:instrText xml:space="preserve"> PAGEREF _Toc352136590 \h </w:instrText>
        </w:r>
        <w:r w:rsidR="00966646">
          <w:rPr>
            <w:noProof/>
            <w:webHidden/>
          </w:rPr>
        </w:r>
        <w:r w:rsidR="00966646">
          <w:rPr>
            <w:noProof/>
            <w:webHidden/>
          </w:rPr>
          <w:fldChar w:fldCharType="separate"/>
        </w:r>
        <w:r w:rsidR="00966646">
          <w:rPr>
            <w:noProof/>
            <w:webHidden/>
          </w:rPr>
          <w:t>24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1" w:history="1">
        <w:r w:rsidR="00966646" w:rsidRPr="00231E6C">
          <w:rPr>
            <w:rStyle w:val="ac"/>
            <w:b/>
            <w:bCs/>
            <w:noProof/>
          </w:rPr>
          <w:t>Статья 23. Фиксация границ земель публичного использования</w:t>
        </w:r>
        <w:r w:rsidR="00966646">
          <w:rPr>
            <w:noProof/>
            <w:webHidden/>
          </w:rPr>
          <w:tab/>
        </w:r>
        <w:r w:rsidR="00966646">
          <w:rPr>
            <w:noProof/>
            <w:webHidden/>
          </w:rPr>
          <w:fldChar w:fldCharType="begin"/>
        </w:r>
        <w:r w:rsidR="00966646">
          <w:rPr>
            <w:noProof/>
            <w:webHidden/>
          </w:rPr>
          <w:instrText xml:space="preserve"> PAGEREF _Toc352136591 \h </w:instrText>
        </w:r>
        <w:r w:rsidR="00966646">
          <w:rPr>
            <w:noProof/>
            <w:webHidden/>
          </w:rPr>
        </w:r>
        <w:r w:rsidR="00966646">
          <w:rPr>
            <w:noProof/>
            <w:webHidden/>
          </w:rPr>
          <w:fldChar w:fldCharType="separate"/>
        </w:r>
        <w:r w:rsidR="00966646">
          <w:rPr>
            <w:noProof/>
            <w:webHidden/>
          </w:rPr>
          <w:t>25</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2" w:history="1">
        <w:r w:rsidR="00966646" w:rsidRPr="00231E6C">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966646">
          <w:rPr>
            <w:noProof/>
            <w:webHidden/>
          </w:rPr>
          <w:tab/>
        </w:r>
        <w:r w:rsidR="00966646">
          <w:rPr>
            <w:noProof/>
            <w:webHidden/>
          </w:rPr>
          <w:fldChar w:fldCharType="begin"/>
        </w:r>
        <w:r w:rsidR="00966646">
          <w:rPr>
            <w:noProof/>
            <w:webHidden/>
          </w:rPr>
          <w:instrText xml:space="preserve"> PAGEREF _Toc352136592 \h </w:instrText>
        </w:r>
        <w:r w:rsidR="00966646">
          <w:rPr>
            <w:noProof/>
            <w:webHidden/>
          </w:rPr>
        </w:r>
        <w:r w:rsidR="00966646">
          <w:rPr>
            <w:noProof/>
            <w:webHidden/>
          </w:rPr>
          <w:fldChar w:fldCharType="separate"/>
        </w:r>
        <w:r w:rsidR="00966646">
          <w:rPr>
            <w:noProof/>
            <w:webHidden/>
          </w:rPr>
          <w:t>26</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93" w:history="1">
        <w:r w:rsidR="00966646" w:rsidRPr="00231E6C">
          <w:rPr>
            <w:rStyle w:val="ac"/>
            <w:b/>
            <w:bCs/>
            <w:noProof/>
          </w:rPr>
          <w:t>Глава 7. Строительные изменения недвижимости</w:t>
        </w:r>
        <w:r w:rsidR="00966646">
          <w:rPr>
            <w:noProof/>
            <w:webHidden/>
          </w:rPr>
          <w:tab/>
        </w:r>
        <w:r w:rsidR="00966646">
          <w:rPr>
            <w:noProof/>
            <w:webHidden/>
          </w:rPr>
          <w:fldChar w:fldCharType="begin"/>
        </w:r>
        <w:r w:rsidR="00966646">
          <w:rPr>
            <w:noProof/>
            <w:webHidden/>
          </w:rPr>
          <w:instrText xml:space="preserve"> PAGEREF _Toc352136593 \h </w:instrText>
        </w:r>
        <w:r w:rsidR="00966646">
          <w:rPr>
            <w:noProof/>
            <w:webHidden/>
          </w:rPr>
        </w:r>
        <w:r w:rsidR="00966646">
          <w:rPr>
            <w:noProof/>
            <w:webHidden/>
          </w:rPr>
          <w:fldChar w:fldCharType="separate"/>
        </w:r>
        <w:r w:rsidR="00966646">
          <w:rPr>
            <w:noProof/>
            <w:webHidden/>
          </w:rPr>
          <w:t>26</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4" w:history="1">
        <w:r w:rsidR="00966646" w:rsidRPr="00231E6C">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966646">
          <w:rPr>
            <w:noProof/>
            <w:webHidden/>
          </w:rPr>
          <w:tab/>
        </w:r>
        <w:r w:rsidR="00966646">
          <w:rPr>
            <w:noProof/>
            <w:webHidden/>
          </w:rPr>
          <w:fldChar w:fldCharType="begin"/>
        </w:r>
        <w:r w:rsidR="00966646">
          <w:rPr>
            <w:noProof/>
            <w:webHidden/>
          </w:rPr>
          <w:instrText xml:space="preserve"> PAGEREF _Toc352136594 \h </w:instrText>
        </w:r>
        <w:r w:rsidR="00966646">
          <w:rPr>
            <w:noProof/>
            <w:webHidden/>
          </w:rPr>
        </w:r>
        <w:r w:rsidR="00966646">
          <w:rPr>
            <w:noProof/>
            <w:webHidden/>
          </w:rPr>
          <w:fldChar w:fldCharType="separate"/>
        </w:r>
        <w:r w:rsidR="00966646">
          <w:rPr>
            <w:noProof/>
            <w:webHidden/>
          </w:rPr>
          <w:t>26</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5" w:history="1">
        <w:r w:rsidR="00966646" w:rsidRPr="00231E6C">
          <w:rPr>
            <w:rStyle w:val="ac"/>
            <w:b/>
            <w:bCs/>
            <w:noProof/>
          </w:rPr>
          <w:t>Статья 26. Подготовка проектной документации</w:t>
        </w:r>
        <w:r w:rsidR="00966646">
          <w:rPr>
            <w:noProof/>
            <w:webHidden/>
          </w:rPr>
          <w:tab/>
        </w:r>
        <w:r w:rsidR="00966646">
          <w:rPr>
            <w:noProof/>
            <w:webHidden/>
          </w:rPr>
          <w:fldChar w:fldCharType="begin"/>
        </w:r>
        <w:r w:rsidR="00966646">
          <w:rPr>
            <w:noProof/>
            <w:webHidden/>
          </w:rPr>
          <w:instrText xml:space="preserve"> PAGEREF _Toc352136595 \h </w:instrText>
        </w:r>
        <w:r w:rsidR="00966646">
          <w:rPr>
            <w:noProof/>
            <w:webHidden/>
          </w:rPr>
        </w:r>
        <w:r w:rsidR="00966646">
          <w:rPr>
            <w:noProof/>
            <w:webHidden/>
          </w:rPr>
          <w:fldChar w:fldCharType="separate"/>
        </w:r>
        <w:r w:rsidR="00966646">
          <w:rPr>
            <w:noProof/>
            <w:webHidden/>
          </w:rPr>
          <w:t>27</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6" w:history="1">
        <w:r w:rsidR="00966646" w:rsidRPr="00231E6C">
          <w:rPr>
            <w:rStyle w:val="ac"/>
            <w:b/>
            <w:bCs/>
            <w:noProof/>
          </w:rPr>
          <w:t>Статья 27. Выдача разрешений на строительство</w:t>
        </w:r>
        <w:r w:rsidR="00966646">
          <w:rPr>
            <w:noProof/>
            <w:webHidden/>
          </w:rPr>
          <w:tab/>
        </w:r>
        <w:r w:rsidR="00966646">
          <w:rPr>
            <w:noProof/>
            <w:webHidden/>
          </w:rPr>
          <w:fldChar w:fldCharType="begin"/>
        </w:r>
        <w:r w:rsidR="00966646">
          <w:rPr>
            <w:noProof/>
            <w:webHidden/>
          </w:rPr>
          <w:instrText xml:space="preserve"> PAGEREF _Toc352136596 \h </w:instrText>
        </w:r>
        <w:r w:rsidR="00966646">
          <w:rPr>
            <w:noProof/>
            <w:webHidden/>
          </w:rPr>
        </w:r>
        <w:r w:rsidR="00966646">
          <w:rPr>
            <w:noProof/>
            <w:webHidden/>
          </w:rPr>
          <w:fldChar w:fldCharType="separate"/>
        </w:r>
        <w:r w:rsidR="00966646">
          <w:rPr>
            <w:noProof/>
            <w:webHidden/>
          </w:rPr>
          <w:t>30</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7" w:history="1">
        <w:r w:rsidR="00966646" w:rsidRPr="00231E6C">
          <w:rPr>
            <w:rStyle w:val="ac"/>
            <w:b/>
            <w:bCs/>
            <w:noProof/>
          </w:rPr>
          <w:t>Статья 28. Строительство, реконструкция, капитальный ремонт</w:t>
        </w:r>
        <w:r w:rsidR="00966646">
          <w:rPr>
            <w:noProof/>
            <w:webHidden/>
          </w:rPr>
          <w:tab/>
        </w:r>
        <w:r w:rsidR="00966646">
          <w:rPr>
            <w:noProof/>
            <w:webHidden/>
          </w:rPr>
          <w:fldChar w:fldCharType="begin"/>
        </w:r>
        <w:r w:rsidR="00966646">
          <w:rPr>
            <w:noProof/>
            <w:webHidden/>
          </w:rPr>
          <w:instrText xml:space="preserve"> PAGEREF _Toc352136597 \h </w:instrText>
        </w:r>
        <w:r w:rsidR="00966646">
          <w:rPr>
            <w:noProof/>
            <w:webHidden/>
          </w:rPr>
        </w:r>
        <w:r w:rsidR="00966646">
          <w:rPr>
            <w:noProof/>
            <w:webHidden/>
          </w:rPr>
          <w:fldChar w:fldCharType="separate"/>
        </w:r>
        <w:r w:rsidR="00966646">
          <w:rPr>
            <w:noProof/>
            <w:webHidden/>
          </w:rPr>
          <w:t>33</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598" w:history="1">
        <w:r w:rsidR="00966646" w:rsidRPr="00231E6C">
          <w:rPr>
            <w:rStyle w:val="ac"/>
            <w:b/>
            <w:bCs/>
            <w:noProof/>
          </w:rPr>
          <w:t>Статья 29. Приемка объекта и выдача разрешения на ввод объекта в эксплуатацию</w:t>
        </w:r>
        <w:r w:rsidR="00966646">
          <w:rPr>
            <w:noProof/>
            <w:webHidden/>
          </w:rPr>
          <w:tab/>
        </w:r>
        <w:r w:rsidR="00966646">
          <w:rPr>
            <w:noProof/>
            <w:webHidden/>
          </w:rPr>
          <w:fldChar w:fldCharType="begin"/>
        </w:r>
        <w:r w:rsidR="00966646">
          <w:rPr>
            <w:noProof/>
            <w:webHidden/>
          </w:rPr>
          <w:instrText xml:space="preserve"> PAGEREF _Toc352136598 \h </w:instrText>
        </w:r>
        <w:r w:rsidR="00966646">
          <w:rPr>
            <w:noProof/>
            <w:webHidden/>
          </w:rPr>
        </w:r>
        <w:r w:rsidR="00966646">
          <w:rPr>
            <w:noProof/>
            <w:webHidden/>
          </w:rPr>
          <w:fldChar w:fldCharType="separate"/>
        </w:r>
        <w:r w:rsidR="00966646">
          <w:rPr>
            <w:noProof/>
            <w:webHidden/>
          </w:rPr>
          <w:t>37</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599" w:history="1">
        <w:r w:rsidR="00966646" w:rsidRPr="00231E6C">
          <w:rPr>
            <w:rStyle w:val="ac"/>
            <w:b/>
            <w:bCs/>
            <w:noProof/>
          </w:rPr>
          <w:t>Глава 8. Заключительные положения</w:t>
        </w:r>
        <w:r w:rsidR="00966646">
          <w:rPr>
            <w:noProof/>
            <w:webHidden/>
          </w:rPr>
          <w:tab/>
        </w:r>
        <w:r w:rsidR="00966646">
          <w:rPr>
            <w:noProof/>
            <w:webHidden/>
          </w:rPr>
          <w:fldChar w:fldCharType="begin"/>
        </w:r>
        <w:r w:rsidR="00966646">
          <w:rPr>
            <w:noProof/>
            <w:webHidden/>
          </w:rPr>
          <w:instrText xml:space="preserve"> PAGEREF _Toc352136599 \h </w:instrText>
        </w:r>
        <w:r w:rsidR="00966646">
          <w:rPr>
            <w:noProof/>
            <w:webHidden/>
          </w:rPr>
        </w:r>
        <w:r w:rsidR="00966646">
          <w:rPr>
            <w:noProof/>
            <w:webHidden/>
          </w:rPr>
          <w:fldChar w:fldCharType="separate"/>
        </w:r>
        <w:r w:rsidR="00966646">
          <w:rPr>
            <w:noProof/>
            <w:webHidden/>
          </w:rPr>
          <w:t>39</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00" w:history="1">
        <w:r w:rsidR="00966646" w:rsidRPr="00231E6C">
          <w:rPr>
            <w:rStyle w:val="ac"/>
            <w:b/>
            <w:bCs/>
            <w:noProof/>
          </w:rPr>
          <w:t>Статья 30. Порядок внесения изменений в настоящие Правила</w:t>
        </w:r>
        <w:r w:rsidR="00966646">
          <w:rPr>
            <w:noProof/>
            <w:webHidden/>
          </w:rPr>
          <w:tab/>
        </w:r>
        <w:r w:rsidR="00966646">
          <w:rPr>
            <w:noProof/>
            <w:webHidden/>
          </w:rPr>
          <w:fldChar w:fldCharType="begin"/>
        </w:r>
        <w:r w:rsidR="00966646">
          <w:rPr>
            <w:noProof/>
            <w:webHidden/>
          </w:rPr>
          <w:instrText xml:space="preserve"> PAGEREF _Toc352136600 \h </w:instrText>
        </w:r>
        <w:r w:rsidR="00966646">
          <w:rPr>
            <w:noProof/>
            <w:webHidden/>
          </w:rPr>
        </w:r>
        <w:r w:rsidR="00966646">
          <w:rPr>
            <w:noProof/>
            <w:webHidden/>
          </w:rPr>
          <w:fldChar w:fldCharType="separate"/>
        </w:r>
        <w:r w:rsidR="00966646">
          <w:rPr>
            <w:noProof/>
            <w:webHidden/>
          </w:rPr>
          <w:t>39</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01" w:history="1">
        <w:r w:rsidR="00966646" w:rsidRPr="00231E6C">
          <w:rPr>
            <w:rStyle w:val="ac"/>
            <w:b/>
            <w:bCs/>
            <w:noProof/>
          </w:rPr>
          <w:t>Статья 31. О введении в действие Правил</w:t>
        </w:r>
        <w:r w:rsidR="00966646">
          <w:rPr>
            <w:noProof/>
            <w:webHidden/>
          </w:rPr>
          <w:tab/>
        </w:r>
        <w:r w:rsidR="00966646">
          <w:rPr>
            <w:noProof/>
            <w:webHidden/>
          </w:rPr>
          <w:fldChar w:fldCharType="begin"/>
        </w:r>
        <w:r w:rsidR="00966646">
          <w:rPr>
            <w:noProof/>
            <w:webHidden/>
          </w:rPr>
          <w:instrText xml:space="preserve"> PAGEREF _Toc352136601 \h </w:instrText>
        </w:r>
        <w:r w:rsidR="00966646">
          <w:rPr>
            <w:noProof/>
            <w:webHidden/>
          </w:rPr>
        </w:r>
        <w:r w:rsidR="00966646">
          <w:rPr>
            <w:noProof/>
            <w:webHidden/>
          </w:rPr>
          <w:fldChar w:fldCharType="separate"/>
        </w:r>
        <w:r w:rsidR="00966646">
          <w:rPr>
            <w:noProof/>
            <w:webHidden/>
          </w:rPr>
          <w:t>42</w:t>
        </w:r>
        <w:r w:rsidR="00966646">
          <w:rPr>
            <w:noProof/>
            <w:webHidden/>
          </w:rPr>
          <w:fldChar w:fldCharType="end"/>
        </w:r>
      </w:hyperlink>
    </w:p>
    <w:p w:rsidR="00966646" w:rsidRDefault="00116517">
      <w:pPr>
        <w:pStyle w:val="11"/>
        <w:rPr>
          <w:rFonts w:asciiTheme="minorHAnsi" w:eastAsiaTheme="minorEastAsia" w:hAnsiTheme="minorHAnsi" w:cstheme="minorBidi"/>
          <w:b w:val="0"/>
          <w:bCs w:val="0"/>
          <w:caps w:val="0"/>
          <w:noProof/>
          <w:sz w:val="22"/>
          <w:szCs w:val="22"/>
        </w:rPr>
      </w:pPr>
      <w:hyperlink w:anchor="_Toc352136602" w:history="1">
        <w:r w:rsidR="00966646" w:rsidRPr="00231E6C">
          <w:rPr>
            <w:rStyle w:val="ac"/>
            <w:noProof/>
          </w:rPr>
          <w:t>ЧАСТЬ II. КАРТА ГРАДОСТРОИТЕЛЬНОГО ЗОНИРОВАНИЯ. КАРТА ЗОН С ОСОБЫМИ УСЛОВИЯМИ ИСПОЛЬЗОВАНИЯ ТЕРРИТОРИЙ</w:t>
        </w:r>
        <w:r w:rsidR="00966646">
          <w:rPr>
            <w:noProof/>
            <w:webHidden/>
          </w:rPr>
          <w:tab/>
        </w:r>
        <w:r w:rsidR="00966646">
          <w:rPr>
            <w:noProof/>
            <w:webHidden/>
          </w:rPr>
          <w:fldChar w:fldCharType="begin"/>
        </w:r>
        <w:r w:rsidR="00966646">
          <w:rPr>
            <w:noProof/>
            <w:webHidden/>
          </w:rPr>
          <w:instrText xml:space="preserve"> PAGEREF _Toc352136602 \h </w:instrText>
        </w:r>
        <w:r w:rsidR="00966646">
          <w:rPr>
            <w:noProof/>
            <w:webHidden/>
          </w:rPr>
        </w:r>
        <w:r w:rsidR="00966646">
          <w:rPr>
            <w:noProof/>
            <w:webHidden/>
          </w:rPr>
          <w:fldChar w:fldCharType="separate"/>
        </w:r>
        <w:r w:rsidR="00966646">
          <w:rPr>
            <w:noProof/>
            <w:webHidden/>
          </w:rPr>
          <w:t>42</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603" w:history="1">
        <w:r w:rsidR="00966646" w:rsidRPr="00231E6C">
          <w:rPr>
            <w:rStyle w:val="ac"/>
            <w:b/>
            <w:bCs/>
            <w:noProof/>
          </w:rPr>
          <w:t>Глава 9. Карта градостроительного зонирования территории</w:t>
        </w:r>
        <w:r w:rsidR="00966646">
          <w:rPr>
            <w:noProof/>
            <w:webHidden/>
          </w:rPr>
          <w:tab/>
        </w:r>
        <w:r w:rsidR="00966646">
          <w:rPr>
            <w:noProof/>
            <w:webHidden/>
          </w:rPr>
          <w:fldChar w:fldCharType="begin"/>
        </w:r>
        <w:r w:rsidR="00966646">
          <w:rPr>
            <w:noProof/>
            <w:webHidden/>
          </w:rPr>
          <w:instrText xml:space="preserve"> PAGEREF _Toc352136603 \h </w:instrText>
        </w:r>
        <w:r w:rsidR="00966646">
          <w:rPr>
            <w:noProof/>
            <w:webHidden/>
          </w:rPr>
        </w:r>
        <w:r w:rsidR="00966646">
          <w:rPr>
            <w:noProof/>
            <w:webHidden/>
          </w:rPr>
          <w:fldChar w:fldCharType="separate"/>
        </w:r>
        <w:r w:rsidR="00966646">
          <w:rPr>
            <w:noProof/>
            <w:webHidden/>
          </w:rPr>
          <w:t>42</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04" w:history="1">
        <w:r w:rsidR="00966646" w:rsidRPr="00231E6C">
          <w:rPr>
            <w:rStyle w:val="ac"/>
            <w:b/>
            <w:bCs/>
            <w:noProof/>
          </w:rPr>
          <w:t>Статья 32. Карта градостроительного зонирования муниципального образования «Большешемякинское сельское поселение» Тетюшского муниципального района</w:t>
        </w:r>
        <w:r w:rsidR="00966646">
          <w:rPr>
            <w:noProof/>
            <w:webHidden/>
          </w:rPr>
          <w:tab/>
        </w:r>
        <w:r w:rsidR="00966646">
          <w:rPr>
            <w:noProof/>
            <w:webHidden/>
          </w:rPr>
          <w:fldChar w:fldCharType="begin"/>
        </w:r>
        <w:r w:rsidR="00966646">
          <w:rPr>
            <w:noProof/>
            <w:webHidden/>
          </w:rPr>
          <w:instrText xml:space="preserve"> PAGEREF _Toc352136604 \h </w:instrText>
        </w:r>
        <w:r w:rsidR="00966646">
          <w:rPr>
            <w:noProof/>
            <w:webHidden/>
          </w:rPr>
        </w:r>
        <w:r w:rsidR="00966646">
          <w:rPr>
            <w:noProof/>
            <w:webHidden/>
          </w:rPr>
          <w:fldChar w:fldCharType="separate"/>
        </w:r>
        <w:r w:rsidR="00966646">
          <w:rPr>
            <w:noProof/>
            <w:webHidden/>
          </w:rPr>
          <w:t>42</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605" w:history="1">
        <w:r w:rsidR="00966646" w:rsidRPr="00231E6C">
          <w:rPr>
            <w:rStyle w:val="ac"/>
            <w:b/>
            <w:bCs/>
            <w:noProof/>
          </w:rPr>
          <w:t>Глава 10. Карта зон с особыми условиями использования территории муниципального образования «Большешемякинское сельское поселение» Тетюшского муниципального района</w:t>
        </w:r>
        <w:r w:rsidR="00966646">
          <w:rPr>
            <w:noProof/>
            <w:webHidden/>
          </w:rPr>
          <w:tab/>
        </w:r>
        <w:r w:rsidR="00966646">
          <w:rPr>
            <w:noProof/>
            <w:webHidden/>
          </w:rPr>
          <w:fldChar w:fldCharType="begin"/>
        </w:r>
        <w:r w:rsidR="00966646">
          <w:rPr>
            <w:noProof/>
            <w:webHidden/>
          </w:rPr>
          <w:instrText xml:space="preserve"> PAGEREF _Toc352136605 \h </w:instrText>
        </w:r>
        <w:r w:rsidR="00966646">
          <w:rPr>
            <w:noProof/>
            <w:webHidden/>
          </w:rPr>
        </w:r>
        <w:r w:rsidR="00966646">
          <w:rPr>
            <w:noProof/>
            <w:webHidden/>
          </w:rPr>
          <w:fldChar w:fldCharType="separate"/>
        </w:r>
        <w:r w:rsidR="00966646">
          <w:rPr>
            <w:noProof/>
            <w:webHidden/>
          </w:rPr>
          <w:t>43</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06" w:history="1">
        <w:r w:rsidR="00966646" w:rsidRPr="00231E6C">
          <w:rPr>
            <w:rStyle w:val="ac"/>
            <w:b/>
            <w:bCs/>
            <w:noProof/>
          </w:rPr>
          <w:t>Статья 33. Карта зон с особыми условиями использования территории муниципального образования «Большешемякинское сельское поселение» Тетюшского муниципального района</w:t>
        </w:r>
        <w:r w:rsidR="00966646">
          <w:rPr>
            <w:noProof/>
            <w:webHidden/>
          </w:rPr>
          <w:tab/>
        </w:r>
        <w:r w:rsidR="00966646">
          <w:rPr>
            <w:noProof/>
            <w:webHidden/>
          </w:rPr>
          <w:fldChar w:fldCharType="begin"/>
        </w:r>
        <w:r w:rsidR="00966646">
          <w:rPr>
            <w:noProof/>
            <w:webHidden/>
          </w:rPr>
          <w:instrText xml:space="preserve"> PAGEREF _Toc352136606 \h </w:instrText>
        </w:r>
        <w:r w:rsidR="00966646">
          <w:rPr>
            <w:noProof/>
            <w:webHidden/>
          </w:rPr>
        </w:r>
        <w:r w:rsidR="00966646">
          <w:rPr>
            <w:noProof/>
            <w:webHidden/>
          </w:rPr>
          <w:fldChar w:fldCharType="separate"/>
        </w:r>
        <w:r w:rsidR="00966646">
          <w:rPr>
            <w:noProof/>
            <w:webHidden/>
          </w:rPr>
          <w:t>44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07" w:history="1">
        <w:r w:rsidR="00966646" w:rsidRPr="00231E6C">
          <w:rPr>
            <w:rStyle w:val="ac"/>
            <w:b/>
            <w:bCs/>
            <w:noProof/>
          </w:rPr>
          <w:t>Статья 34. Карта зон действия ограничений по условиям охраны объектов культурного наследия</w:t>
        </w:r>
        <w:r w:rsidR="00966646">
          <w:rPr>
            <w:noProof/>
            <w:webHidden/>
          </w:rPr>
          <w:tab/>
        </w:r>
        <w:r w:rsidR="00966646">
          <w:rPr>
            <w:noProof/>
            <w:webHidden/>
          </w:rPr>
          <w:fldChar w:fldCharType="begin"/>
        </w:r>
        <w:r w:rsidR="00966646">
          <w:rPr>
            <w:noProof/>
            <w:webHidden/>
          </w:rPr>
          <w:instrText xml:space="preserve"> PAGEREF _Toc352136607 \h </w:instrText>
        </w:r>
        <w:r w:rsidR="00966646">
          <w:rPr>
            <w:noProof/>
            <w:webHidden/>
          </w:rPr>
        </w:r>
        <w:r w:rsidR="00966646">
          <w:rPr>
            <w:noProof/>
            <w:webHidden/>
          </w:rPr>
          <w:fldChar w:fldCharType="separate"/>
        </w:r>
        <w:r w:rsidR="00966646">
          <w:rPr>
            <w:noProof/>
            <w:webHidden/>
          </w:rPr>
          <w:t>44</w:t>
        </w:r>
        <w:r w:rsidR="00966646">
          <w:rPr>
            <w:noProof/>
            <w:webHidden/>
          </w:rPr>
          <w:fldChar w:fldCharType="end"/>
        </w:r>
      </w:hyperlink>
    </w:p>
    <w:p w:rsidR="00966646" w:rsidRDefault="00116517">
      <w:pPr>
        <w:pStyle w:val="11"/>
        <w:rPr>
          <w:rFonts w:asciiTheme="minorHAnsi" w:eastAsiaTheme="minorEastAsia" w:hAnsiTheme="minorHAnsi" w:cstheme="minorBidi"/>
          <w:b w:val="0"/>
          <w:bCs w:val="0"/>
          <w:caps w:val="0"/>
          <w:noProof/>
          <w:sz w:val="22"/>
          <w:szCs w:val="22"/>
        </w:rPr>
      </w:pPr>
      <w:hyperlink w:anchor="_Toc352136608" w:history="1">
        <w:r w:rsidR="00966646" w:rsidRPr="00231E6C">
          <w:rPr>
            <w:rStyle w:val="ac"/>
            <w:noProof/>
          </w:rPr>
          <w:t>ЧАСТЬ III. ГРАДОСТРОИТЕЛЬНЫЕ РЕГЛАМЕНТЫ</w:t>
        </w:r>
        <w:r w:rsidR="00966646">
          <w:rPr>
            <w:noProof/>
            <w:webHidden/>
          </w:rPr>
          <w:tab/>
        </w:r>
        <w:r w:rsidR="00966646">
          <w:rPr>
            <w:noProof/>
            <w:webHidden/>
          </w:rPr>
          <w:fldChar w:fldCharType="begin"/>
        </w:r>
        <w:r w:rsidR="00966646">
          <w:rPr>
            <w:noProof/>
            <w:webHidden/>
          </w:rPr>
          <w:instrText xml:space="preserve"> PAGEREF _Toc352136608 \h </w:instrText>
        </w:r>
        <w:r w:rsidR="00966646">
          <w:rPr>
            <w:noProof/>
            <w:webHidden/>
          </w:rPr>
        </w:r>
        <w:r w:rsidR="00966646">
          <w:rPr>
            <w:noProof/>
            <w:webHidden/>
          </w:rPr>
          <w:fldChar w:fldCharType="separate"/>
        </w:r>
        <w:r w:rsidR="00966646">
          <w:rPr>
            <w:noProof/>
            <w:webHidden/>
          </w:rPr>
          <w:t>44</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609" w:history="1">
        <w:r w:rsidR="00966646" w:rsidRPr="00231E6C">
          <w:rPr>
            <w:rStyle w:val="ac"/>
            <w:b/>
            <w:bCs/>
            <w:noProof/>
          </w:rPr>
          <w:t>Глава 11. Градостроительные регламенты в части видов и параметров разрешенного использования недвижимости</w:t>
        </w:r>
        <w:r w:rsidR="00966646">
          <w:rPr>
            <w:noProof/>
            <w:webHidden/>
          </w:rPr>
          <w:tab/>
        </w:r>
        <w:r w:rsidR="00966646">
          <w:rPr>
            <w:noProof/>
            <w:webHidden/>
          </w:rPr>
          <w:fldChar w:fldCharType="begin"/>
        </w:r>
        <w:r w:rsidR="00966646">
          <w:rPr>
            <w:noProof/>
            <w:webHidden/>
          </w:rPr>
          <w:instrText xml:space="preserve"> PAGEREF _Toc352136609 \h </w:instrText>
        </w:r>
        <w:r w:rsidR="00966646">
          <w:rPr>
            <w:noProof/>
            <w:webHidden/>
          </w:rPr>
        </w:r>
        <w:r w:rsidR="00966646">
          <w:rPr>
            <w:noProof/>
            <w:webHidden/>
          </w:rPr>
          <w:fldChar w:fldCharType="separate"/>
        </w:r>
        <w:r w:rsidR="00966646">
          <w:rPr>
            <w:noProof/>
            <w:webHidden/>
          </w:rPr>
          <w:t>45</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10" w:history="1">
        <w:r w:rsidR="00966646" w:rsidRPr="00231E6C">
          <w:rPr>
            <w:rStyle w:val="ac"/>
            <w:b/>
            <w:bCs/>
            <w:noProof/>
          </w:rPr>
          <w:t>Статья 35. Виды территориальных зон, обозначенных на карте градостроительного зонирования</w:t>
        </w:r>
        <w:r w:rsidR="00966646">
          <w:rPr>
            <w:noProof/>
            <w:webHidden/>
          </w:rPr>
          <w:tab/>
        </w:r>
        <w:r w:rsidR="00966646">
          <w:rPr>
            <w:noProof/>
            <w:webHidden/>
          </w:rPr>
          <w:fldChar w:fldCharType="begin"/>
        </w:r>
        <w:r w:rsidR="00966646">
          <w:rPr>
            <w:noProof/>
            <w:webHidden/>
          </w:rPr>
          <w:instrText xml:space="preserve"> PAGEREF _Toc352136610 \h </w:instrText>
        </w:r>
        <w:r w:rsidR="00966646">
          <w:rPr>
            <w:noProof/>
            <w:webHidden/>
          </w:rPr>
        </w:r>
        <w:r w:rsidR="00966646">
          <w:rPr>
            <w:noProof/>
            <w:webHidden/>
          </w:rPr>
          <w:fldChar w:fldCharType="separate"/>
        </w:r>
        <w:r w:rsidR="00966646">
          <w:rPr>
            <w:noProof/>
            <w:webHidden/>
          </w:rPr>
          <w:t>45</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611" w:history="1">
        <w:r w:rsidR="00966646" w:rsidRPr="00231E6C">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966646">
          <w:rPr>
            <w:noProof/>
            <w:webHidden/>
          </w:rPr>
          <w:tab/>
        </w:r>
        <w:r w:rsidR="00966646">
          <w:rPr>
            <w:noProof/>
            <w:webHidden/>
          </w:rPr>
          <w:fldChar w:fldCharType="begin"/>
        </w:r>
        <w:r w:rsidR="00966646">
          <w:rPr>
            <w:noProof/>
            <w:webHidden/>
          </w:rPr>
          <w:instrText xml:space="preserve"> PAGEREF _Toc352136611 \h </w:instrText>
        </w:r>
        <w:r w:rsidR="00966646">
          <w:rPr>
            <w:noProof/>
            <w:webHidden/>
          </w:rPr>
        </w:r>
        <w:r w:rsidR="00966646">
          <w:rPr>
            <w:noProof/>
            <w:webHidden/>
          </w:rPr>
          <w:fldChar w:fldCharType="separate"/>
        </w:r>
        <w:r w:rsidR="00966646">
          <w:rPr>
            <w:noProof/>
            <w:webHidden/>
          </w:rPr>
          <w:t>54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12" w:history="1">
        <w:r w:rsidR="00966646" w:rsidRPr="00231E6C">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966646">
          <w:rPr>
            <w:noProof/>
            <w:webHidden/>
          </w:rPr>
          <w:tab/>
        </w:r>
        <w:r w:rsidR="00966646">
          <w:rPr>
            <w:noProof/>
            <w:webHidden/>
          </w:rPr>
          <w:fldChar w:fldCharType="begin"/>
        </w:r>
        <w:r w:rsidR="00966646">
          <w:rPr>
            <w:noProof/>
            <w:webHidden/>
          </w:rPr>
          <w:instrText xml:space="preserve"> PAGEREF _Toc352136612 \h </w:instrText>
        </w:r>
        <w:r w:rsidR="00966646">
          <w:rPr>
            <w:noProof/>
            <w:webHidden/>
          </w:rPr>
        </w:r>
        <w:r w:rsidR="00966646">
          <w:rPr>
            <w:noProof/>
            <w:webHidden/>
          </w:rPr>
          <w:fldChar w:fldCharType="separate"/>
        </w:r>
        <w:r w:rsidR="00966646">
          <w:rPr>
            <w:noProof/>
            <w:webHidden/>
          </w:rPr>
          <w:t>54</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13" w:history="1">
        <w:r w:rsidR="00966646" w:rsidRPr="00231E6C">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966646">
          <w:rPr>
            <w:noProof/>
            <w:webHidden/>
          </w:rPr>
          <w:tab/>
        </w:r>
        <w:r w:rsidR="00966646">
          <w:rPr>
            <w:noProof/>
            <w:webHidden/>
          </w:rPr>
          <w:fldChar w:fldCharType="begin"/>
        </w:r>
        <w:r w:rsidR="00966646">
          <w:rPr>
            <w:noProof/>
            <w:webHidden/>
          </w:rPr>
          <w:instrText xml:space="preserve"> PAGEREF _Toc352136613 \h </w:instrText>
        </w:r>
        <w:r w:rsidR="00966646">
          <w:rPr>
            <w:noProof/>
            <w:webHidden/>
          </w:rPr>
        </w:r>
        <w:r w:rsidR="00966646">
          <w:rPr>
            <w:noProof/>
            <w:webHidden/>
          </w:rPr>
          <w:fldChar w:fldCharType="separate"/>
        </w:r>
        <w:r w:rsidR="00966646">
          <w:rPr>
            <w:noProof/>
            <w:webHidden/>
          </w:rPr>
          <w:t>60</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14" w:history="1">
        <w:r w:rsidR="00966646" w:rsidRPr="00231E6C">
          <w:rPr>
            <w:rStyle w:val="ac"/>
            <w:b/>
            <w:bCs/>
            <w:noProof/>
          </w:rPr>
          <w:t>Статья 38. Зоны действия публичных сервитутов</w:t>
        </w:r>
        <w:r w:rsidR="00966646">
          <w:rPr>
            <w:noProof/>
            <w:webHidden/>
          </w:rPr>
          <w:tab/>
        </w:r>
        <w:r w:rsidR="00966646">
          <w:rPr>
            <w:noProof/>
            <w:webHidden/>
          </w:rPr>
          <w:fldChar w:fldCharType="begin"/>
        </w:r>
        <w:r w:rsidR="00966646">
          <w:rPr>
            <w:noProof/>
            <w:webHidden/>
          </w:rPr>
          <w:instrText xml:space="preserve"> PAGEREF _Toc352136614 \h </w:instrText>
        </w:r>
        <w:r w:rsidR="00966646">
          <w:rPr>
            <w:noProof/>
            <w:webHidden/>
          </w:rPr>
        </w:r>
        <w:r w:rsidR="00966646">
          <w:rPr>
            <w:noProof/>
            <w:webHidden/>
          </w:rPr>
          <w:fldChar w:fldCharType="separate"/>
        </w:r>
        <w:r w:rsidR="00966646">
          <w:rPr>
            <w:noProof/>
            <w:webHidden/>
          </w:rPr>
          <w:t>60</w:t>
        </w:r>
        <w:r w:rsidR="00966646">
          <w:rPr>
            <w:noProof/>
            <w:webHidden/>
          </w:rPr>
          <w:fldChar w:fldCharType="end"/>
        </w:r>
      </w:hyperlink>
    </w:p>
    <w:p w:rsidR="00966646" w:rsidRDefault="00116517">
      <w:pPr>
        <w:pStyle w:val="22"/>
        <w:rPr>
          <w:rFonts w:asciiTheme="minorHAnsi" w:eastAsiaTheme="minorEastAsia" w:hAnsiTheme="minorHAnsi" w:cstheme="minorBidi"/>
          <w:smallCaps w:val="0"/>
          <w:noProof/>
          <w:sz w:val="22"/>
          <w:szCs w:val="22"/>
        </w:rPr>
      </w:pPr>
      <w:hyperlink w:anchor="_Toc352136615" w:history="1">
        <w:r w:rsidR="00966646" w:rsidRPr="00231E6C">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966646">
          <w:rPr>
            <w:noProof/>
            <w:webHidden/>
          </w:rPr>
          <w:tab/>
        </w:r>
        <w:r w:rsidR="00966646">
          <w:rPr>
            <w:noProof/>
            <w:webHidden/>
          </w:rPr>
          <w:fldChar w:fldCharType="begin"/>
        </w:r>
        <w:r w:rsidR="00966646">
          <w:rPr>
            <w:noProof/>
            <w:webHidden/>
          </w:rPr>
          <w:instrText xml:space="preserve"> PAGEREF _Toc352136615 \h </w:instrText>
        </w:r>
        <w:r w:rsidR="00966646">
          <w:rPr>
            <w:noProof/>
            <w:webHidden/>
          </w:rPr>
        </w:r>
        <w:r w:rsidR="00966646">
          <w:rPr>
            <w:noProof/>
            <w:webHidden/>
          </w:rPr>
          <w:fldChar w:fldCharType="separate"/>
        </w:r>
        <w:r w:rsidR="00966646">
          <w:rPr>
            <w:noProof/>
            <w:webHidden/>
          </w:rPr>
          <w:t>60</w:t>
        </w:r>
        <w:r w:rsidR="00966646">
          <w:rPr>
            <w:noProof/>
            <w:webHidden/>
          </w:rPr>
          <w:fldChar w:fldCharType="end"/>
        </w:r>
      </w:hyperlink>
    </w:p>
    <w:p w:rsidR="00966646" w:rsidRDefault="00116517">
      <w:pPr>
        <w:pStyle w:val="31"/>
        <w:rPr>
          <w:rFonts w:asciiTheme="minorHAnsi" w:eastAsiaTheme="minorEastAsia" w:hAnsiTheme="minorHAnsi" w:cstheme="minorBidi"/>
          <w:i w:val="0"/>
          <w:iCs w:val="0"/>
          <w:noProof/>
          <w:sz w:val="22"/>
          <w:szCs w:val="22"/>
        </w:rPr>
      </w:pPr>
      <w:hyperlink w:anchor="_Toc352136616" w:history="1">
        <w:r w:rsidR="00966646" w:rsidRPr="00231E6C">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966646">
          <w:rPr>
            <w:noProof/>
            <w:webHidden/>
          </w:rPr>
          <w:tab/>
        </w:r>
        <w:r w:rsidR="00966646">
          <w:rPr>
            <w:noProof/>
            <w:webHidden/>
          </w:rPr>
          <w:fldChar w:fldCharType="begin"/>
        </w:r>
        <w:r w:rsidR="00966646">
          <w:rPr>
            <w:noProof/>
            <w:webHidden/>
          </w:rPr>
          <w:instrText xml:space="preserve"> PAGEREF _Toc352136616 \h </w:instrText>
        </w:r>
        <w:r w:rsidR="00966646">
          <w:rPr>
            <w:noProof/>
            <w:webHidden/>
          </w:rPr>
        </w:r>
        <w:r w:rsidR="00966646">
          <w:rPr>
            <w:noProof/>
            <w:webHidden/>
          </w:rPr>
          <w:fldChar w:fldCharType="separate"/>
        </w:r>
        <w:r w:rsidR="00966646">
          <w:rPr>
            <w:noProof/>
            <w:webHidden/>
          </w:rPr>
          <w:t>61</w:t>
        </w:r>
        <w:r w:rsidR="00966646">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136561"/>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136562"/>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136563"/>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136564"/>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136565"/>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136566"/>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136567"/>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6517"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116517" w:rsidRPr="009A2444">
          <w:rPr>
            <w:rFonts w:ascii="Times New Roman" w:eastAsia="Times New Roman" w:hAnsi="Times New Roman" w:cs="Times New Roman"/>
            <w:sz w:val="24"/>
            <w:szCs w:val="24"/>
            <w:lang w:eastAsia="ru-RU"/>
          </w:rPr>
          <w:t>линейных объектов</w:t>
        </w:r>
      </w:hyperlink>
      <w:r w:rsidR="00116517" w:rsidRPr="009A2444">
        <w:rPr>
          <w:rFonts w:ascii="Times New Roman" w:eastAsia="Times New Roman" w:hAnsi="Times New Roman" w:cs="Times New Roman"/>
          <w:sz w:val="24"/>
          <w:szCs w:val="24"/>
          <w:lang w:eastAsia="ru-RU"/>
        </w:rPr>
        <w:t xml:space="preserve"> и (или) занятые линейными объектами;</w:t>
      </w:r>
      <w:bookmarkStart w:id="23" w:name="_GoBack"/>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2136568"/>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2136569"/>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2136570"/>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2136571"/>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правовых актов, принятых на референдуме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муниципальных и иных правовых актов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Главы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136572"/>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5A60A6">
        <w:rPr>
          <w:rFonts w:ascii="Times New Roman" w:eastAsia="Times New Roman" w:hAnsi="Times New Roman" w:cs="Times New Roman"/>
          <w:b/>
          <w:bCs/>
          <w:sz w:val="24"/>
          <w:szCs w:val="24"/>
          <w:lang w:eastAsia="ru-RU"/>
        </w:rPr>
        <w:t>Большешемякинское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правил землепользования и застройки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136573"/>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5A60A6">
        <w:rPr>
          <w:rFonts w:ascii="Times New Roman" w:eastAsia="Times New Roman" w:hAnsi="Times New Roman" w:cs="Times New Roman"/>
          <w:b/>
          <w:bCs/>
          <w:sz w:val="24"/>
          <w:szCs w:val="24"/>
          <w:lang w:eastAsia="ru-RU"/>
        </w:rPr>
        <w:t>Большешемякинское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решениями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2136574"/>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2136575"/>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136576"/>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2136577"/>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2136578"/>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136579"/>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136580"/>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не может быть более одного месяца.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8443D9" w:rsidRDefault="00724A07" w:rsidP="008443D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136581"/>
      <w:r w:rsidRPr="008443D9">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2136582"/>
      <w:r>
        <w:rPr>
          <w:rFonts w:ascii="Times New Roman" w:eastAsia="Times New Roman" w:hAnsi="Times New Roman" w:cs="Times New Roman"/>
          <w:b/>
          <w:bCs/>
          <w:sz w:val="24"/>
          <w:szCs w:val="24"/>
          <w:lang w:eastAsia="ru-RU"/>
        </w:rPr>
        <w:t>Статья 16. Проведение публичных слушаний</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 по настоящим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2136583"/>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2136584"/>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136585"/>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136586"/>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2136587"/>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2136588"/>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136589"/>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136590"/>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136591"/>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2136592"/>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2136593"/>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136594"/>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136595"/>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136596"/>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136597"/>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2136598"/>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2136599"/>
      <w:r>
        <w:rPr>
          <w:rFonts w:ascii="Times New Roman" w:eastAsia="Times New Roman" w:hAnsi="Times New Roman" w:cs="Times New Roman"/>
          <w:b/>
          <w:bCs/>
          <w:sz w:val="24"/>
          <w:szCs w:val="24"/>
          <w:lang w:eastAsia="ru-RU"/>
        </w:rPr>
        <w:t>Глава 8. Заключительные положения</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2136600"/>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116517" w:rsidRDefault="00724A07" w:rsidP="0011651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116517"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об отклонении проекта Правил и о направлении его на доработку с указанием даты его повторного представления.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136601"/>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136602"/>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136603"/>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136604"/>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5A60A6">
        <w:rPr>
          <w:rFonts w:ascii="Times New Roman" w:eastAsia="Times New Roman" w:hAnsi="Times New Roman" w:cs="Times New Roman"/>
          <w:b/>
          <w:bCs/>
          <w:sz w:val="24"/>
          <w:szCs w:val="24"/>
          <w:lang w:eastAsia="ru-RU"/>
        </w:rPr>
        <w:t>Большешемякинское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5A60A6">
        <w:rPr>
          <w:rFonts w:ascii="Times New Roman" w:eastAsia="Times New Roman" w:hAnsi="Times New Roman" w:cs="Times New Roman"/>
          <w:sz w:val="24"/>
          <w:szCs w:val="24"/>
          <w:lang w:eastAsia="ru-RU"/>
        </w:rPr>
        <w:t>Большешемякинское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5217EA" w:rsidRPr="005217EA" w:rsidRDefault="005217EA" w:rsidP="005217E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136605"/>
      <w:r w:rsidRPr="005217EA">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5217EA">
        <w:rPr>
          <w:rFonts w:ascii="Times New Roman" w:eastAsia="Times New Roman" w:hAnsi="Times New Roman" w:cs="Times New Roman"/>
          <w:b/>
          <w:bCs/>
          <w:sz w:val="24"/>
          <w:szCs w:val="24"/>
          <w:lang w:eastAsia="ru-RU"/>
        </w:rPr>
        <w:t>Большешемякинское</w:t>
      </w:r>
      <w:proofErr w:type="spellEnd"/>
      <w:r w:rsidRPr="005217EA">
        <w:rPr>
          <w:rFonts w:ascii="Times New Roman" w:eastAsia="Times New Roman" w:hAnsi="Times New Roman" w:cs="Times New Roman"/>
          <w:b/>
          <w:bCs/>
          <w:sz w:val="24"/>
          <w:szCs w:val="24"/>
          <w:lang w:eastAsia="ru-RU"/>
        </w:rPr>
        <w:t xml:space="preserve"> сельское поселение» </w:t>
      </w:r>
      <w:proofErr w:type="spellStart"/>
      <w:r w:rsidRPr="005217EA">
        <w:rPr>
          <w:rFonts w:ascii="Times New Roman" w:eastAsia="Times New Roman" w:hAnsi="Times New Roman" w:cs="Times New Roman"/>
          <w:b/>
          <w:bCs/>
          <w:sz w:val="24"/>
          <w:szCs w:val="24"/>
          <w:lang w:eastAsia="ru-RU"/>
        </w:rPr>
        <w:t>Тетюшского</w:t>
      </w:r>
      <w:proofErr w:type="spellEnd"/>
      <w:r w:rsidRPr="005217EA">
        <w:rPr>
          <w:rFonts w:ascii="Times New Roman" w:eastAsia="Times New Roman" w:hAnsi="Times New Roman" w:cs="Times New Roman"/>
          <w:b/>
          <w:bCs/>
          <w:sz w:val="24"/>
          <w:szCs w:val="24"/>
          <w:lang w:eastAsia="ru-RU"/>
        </w:rPr>
        <w:t xml:space="preserve"> муниципального района</w:t>
      </w:r>
      <w:bookmarkEnd w:id="68"/>
    </w:p>
    <w:p w:rsidR="005217EA" w:rsidRPr="008A580B" w:rsidRDefault="005217EA" w:rsidP="005217EA">
      <w:pPr>
        <w:tabs>
          <w:tab w:val="left" w:pos="720"/>
        </w:tabs>
        <w:ind w:right="-6" w:firstLine="540"/>
        <w:jc w:val="both"/>
        <w:rPr>
          <w:b/>
          <w:sz w:val="24"/>
          <w:szCs w:val="24"/>
        </w:rPr>
      </w:pPr>
    </w:p>
    <w:p w:rsidR="005217EA" w:rsidRPr="005217EA" w:rsidRDefault="005217EA" w:rsidP="005217EA">
      <w:pPr>
        <w:pStyle w:val="ConsPlusNormal"/>
        <w:ind w:firstLine="540"/>
        <w:jc w:val="both"/>
        <w:rPr>
          <w:rFonts w:ascii="Times New Roman" w:hAnsi="Times New Roman"/>
          <w:sz w:val="24"/>
          <w:szCs w:val="24"/>
        </w:rPr>
      </w:pPr>
      <w:r w:rsidRPr="005217EA">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5217EA" w:rsidRPr="005217EA" w:rsidRDefault="005217EA" w:rsidP="005217EA">
      <w:pPr>
        <w:pStyle w:val="a0"/>
        <w:numPr>
          <w:ilvl w:val="0"/>
          <w:numId w:val="9"/>
        </w:numPr>
        <w:rPr>
          <w:b w:val="0"/>
          <w:sz w:val="24"/>
          <w:szCs w:val="24"/>
        </w:rPr>
      </w:pPr>
      <w:r w:rsidRPr="005217EA">
        <w:rPr>
          <w:b w:val="0"/>
          <w:sz w:val="24"/>
          <w:szCs w:val="24"/>
        </w:rPr>
        <w:t>санитарно-защитные зоны производственных и иных объектов;</w:t>
      </w:r>
    </w:p>
    <w:p w:rsidR="005217EA" w:rsidRPr="005217EA" w:rsidRDefault="005217EA" w:rsidP="005217EA">
      <w:pPr>
        <w:pStyle w:val="a0"/>
        <w:numPr>
          <w:ilvl w:val="0"/>
          <w:numId w:val="9"/>
        </w:numPr>
        <w:rPr>
          <w:b w:val="0"/>
          <w:sz w:val="24"/>
          <w:szCs w:val="24"/>
        </w:rPr>
      </w:pPr>
      <w:r w:rsidRPr="005217EA">
        <w:rPr>
          <w:b w:val="0"/>
          <w:sz w:val="24"/>
          <w:szCs w:val="24"/>
        </w:rPr>
        <w:t>санитарно-защитные зоны скотомогильников;</w:t>
      </w:r>
    </w:p>
    <w:p w:rsidR="005217EA" w:rsidRPr="005217EA" w:rsidRDefault="005217EA" w:rsidP="005217EA">
      <w:pPr>
        <w:pStyle w:val="a0"/>
        <w:numPr>
          <w:ilvl w:val="0"/>
          <w:numId w:val="9"/>
        </w:numPr>
        <w:rPr>
          <w:b w:val="0"/>
          <w:sz w:val="24"/>
          <w:szCs w:val="24"/>
        </w:rPr>
      </w:pPr>
      <w:r w:rsidRPr="005217EA">
        <w:rPr>
          <w:b w:val="0"/>
          <w:sz w:val="24"/>
          <w:szCs w:val="24"/>
        </w:rPr>
        <w:t>санитарные разрывы автомобильных дорог;</w:t>
      </w:r>
    </w:p>
    <w:p w:rsidR="005217EA" w:rsidRPr="005217EA" w:rsidRDefault="005217EA" w:rsidP="005217EA">
      <w:pPr>
        <w:pStyle w:val="a0"/>
        <w:numPr>
          <w:ilvl w:val="0"/>
          <w:numId w:val="9"/>
        </w:numPr>
        <w:rPr>
          <w:b w:val="0"/>
          <w:sz w:val="24"/>
          <w:szCs w:val="24"/>
        </w:rPr>
      </w:pPr>
      <w:proofErr w:type="spellStart"/>
      <w:r w:rsidRPr="005217EA">
        <w:rPr>
          <w:b w:val="0"/>
          <w:sz w:val="24"/>
          <w:szCs w:val="24"/>
        </w:rPr>
        <w:t>водоохранные</w:t>
      </w:r>
      <w:proofErr w:type="spellEnd"/>
      <w:r w:rsidRPr="005217EA">
        <w:rPr>
          <w:b w:val="0"/>
          <w:sz w:val="24"/>
          <w:szCs w:val="24"/>
        </w:rPr>
        <w:t xml:space="preserve"> зоны поверхностных водных объектов;</w:t>
      </w:r>
    </w:p>
    <w:p w:rsidR="005217EA" w:rsidRPr="005217EA" w:rsidRDefault="005217EA" w:rsidP="005217EA">
      <w:pPr>
        <w:pStyle w:val="a0"/>
        <w:numPr>
          <w:ilvl w:val="0"/>
          <w:numId w:val="9"/>
        </w:numPr>
        <w:rPr>
          <w:b w:val="0"/>
          <w:sz w:val="24"/>
          <w:szCs w:val="24"/>
        </w:rPr>
      </w:pPr>
      <w:r w:rsidRPr="005217EA">
        <w:rPr>
          <w:b w:val="0"/>
          <w:sz w:val="24"/>
          <w:szCs w:val="24"/>
        </w:rPr>
        <w:t>прибрежные защитные полосы поверхностных водных объектов;</w:t>
      </w:r>
    </w:p>
    <w:p w:rsidR="005217EA" w:rsidRPr="005217EA" w:rsidRDefault="005217EA" w:rsidP="005217EA">
      <w:pPr>
        <w:pStyle w:val="a0"/>
        <w:numPr>
          <w:ilvl w:val="0"/>
          <w:numId w:val="9"/>
        </w:numPr>
        <w:rPr>
          <w:b w:val="0"/>
          <w:sz w:val="24"/>
          <w:szCs w:val="24"/>
        </w:rPr>
      </w:pPr>
      <w:r w:rsidRPr="005217EA">
        <w:rPr>
          <w:b w:val="0"/>
          <w:sz w:val="24"/>
          <w:szCs w:val="24"/>
        </w:rPr>
        <w:t>береговые полосы поверхностных водных объектов;</w:t>
      </w:r>
    </w:p>
    <w:p w:rsidR="005217EA" w:rsidRPr="005217EA" w:rsidRDefault="005217EA" w:rsidP="005217EA">
      <w:pPr>
        <w:pStyle w:val="a0"/>
        <w:numPr>
          <w:ilvl w:val="0"/>
          <w:numId w:val="9"/>
        </w:numPr>
        <w:rPr>
          <w:b w:val="0"/>
          <w:sz w:val="24"/>
          <w:szCs w:val="24"/>
        </w:rPr>
      </w:pPr>
      <w:r w:rsidRPr="005217EA">
        <w:rPr>
          <w:b w:val="0"/>
          <w:sz w:val="24"/>
          <w:szCs w:val="24"/>
          <w:lang w:val="en-US"/>
        </w:rPr>
        <w:t>I</w:t>
      </w:r>
      <w:r w:rsidRPr="005217EA">
        <w:rPr>
          <w:b w:val="0"/>
          <w:sz w:val="24"/>
          <w:szCs w:val="24"/>
        </w:rPr>
        <w:t xml:space="preserve"> пояс зоны санитарной охраны источников питьевого водоснабже</w:t>
      </w:r>
      <w:r>
        <w:rPr>
          <w:b w:val="0"/>
          <w:sz w:val="24"/>
          <w:szCs w:val="24"/>
        </w:rPr>
        <w:t>ния.</w:t>
      </w:r>
    </w:p>
    <w:p w:rsidR="00724A07" w:rsidRPr="005217EA"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2C6D" w:rsidRPr="00FA2C6D" w:rsidRDefault="00FA2C6D" w:rsidP="00FA2C6D">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136606"/>
      <w:r w:rsidRPr="00FA2C6D">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FA2C6D">
        <w:rPr>
          <w:rFonts w:ascii="Times New Roman" w:eastAsia="Times New Roman" w:hAnsi="Times New Roman" w:cs="Times New Roman"/>
          <w:b/>
          <w:bCs/>
          <w:sz w:val="24"/>
          <w:szCs w:val="24"/>
          <w:lang w:eastAsia="ru-RU"/>
        </w:rPr>
        <w:t>Большешемякинское</w:t>
      </w:r>
      <w:proofErr w:type="spellEnd"/>
      <w:r w:rsidRPr="00FA2C6D">
        <w:rPr>
          <w:rFonts w:ascii="Times New Roman" w:eastAsia="Times New Roman" w:hAnsi="Times New Roman" w:cs="Times New Roman"/>
          <w:b/>
          <w:bCs/>
          <w:sz w:val="24"/>
          <w:szCs w:val="24"/>
          <w:lang w:eastAsia="ru-RU"/>
        </w:rPr>
        <w:t xml:space="preserve"> сельское поселение» </w:t>
      </w:r>
      <w:proofErr w:type="spellStart"/>
      <w:r w:rsidRPr="00FA2C6D">
        <w:rPr>
          <w:rFonts w:ascii="Times New Roman" w:eastAsia="Times New Roman" w:hAnsi="Times New Roman" w:cs="Times New Roman"/>
          <w:b/>
          <w:bCs/>
          <w:sz w:val="24"/>
          <w:szCs w:val="24"/>
          <w:lang w:eastAsia="ru-RU"/>
        </w:rPr>
        <w:t>Тетюшского</w:t>
      </w:r>
      <w:proofErr w:type="spellEnd"/>
      <w:r w:rsidRPr="00FA2C6D">
        <w:rPr>
          <w:rFonts w:ascii="Times New Roman" w:eastAsia="Times New Roman" w:hAnsi="Times New Roman" w:cs="Times New Roman"/>
          <w:b/>
          <w:bCs/>
          <w:sz w:val="24"/>
          <w:szCs w:val="24"/>
          <w:lang w:eastAsia="ru-RU"/>
        </w:rPr>
        <w:t xml:space="preserve"> муниципального района</w:t>
      </w:r>
      <w:bookmarkEnd w:id="69"/>
    </w:p>
    <w:p w:rsidR="00FA2C6D" w:rsidRPr="00FA2C6D" w:rsidRDefault="00FA2C6D" w:rsidP="00FA2C6D">
      <w:pPr>
        <w:pStyle w:val="ConsPlusNormal"/>
        <w:ind w:firstLine="540"/>
        <w:jc w:val="both"/>
        <w:rPr>
          <w:rFonts w:ascii="Times New Roman" w:hAnsi="Times New Roman"/>
          <w:sz w:val="24"/>
          <w:szCs w:val="24"/>
        </w:rPr>
      </w:pPr>
      <w:r w:rsidRPr="00FA2C6D">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FA2C6D">
        <w:rPr>
          <w:rFonts w:ascii="Times New Roman" w:hAnsi="Times New Roman"/>
          <w:sz w:val="24"/>
          <w:szCs w:val="24"/>
        </w:rPr>
        <w:t>Большешемякинское</w:t>
      </w:r>
      <w:proofErr w:type="spellEnd"/>
      <w:r w:rsidRPr="00FA2C6D">
        <w:rPr>
          <w:rFonts w:ascii="Times New Roman" w:hAnsi="Times New Roman"/>
          <w:sz w:val="24"/>
          <w:szCs w:val="24"/>
        </w:rPr>
        <w:t xml:space="preserve"> сельское поселение» </w:t>
      </w:r>
      <w:proofErr w:type="spellStart"/>
      <w:r w:rsidRPr="00FA2C6D">
        <w:rPr>
          <w:rFonts w:ascii="Times New Roman" w:hAnsi="Times New Roman"/>
          <w:sz w:val="24"/>
          <w:szCs w:val="24"/>
        </w:rPr>
        <w:t>Тетюшского</w:t>
      </w:r>
      <w:proofErr w:type="spellEnd"/>
      <w:r w:rsidRPr="00FA2C6D">
        <w:rPr>
          <w:rFonts w:ascii="Times New Roman" w:hAnsi="Times New Roman"/>
          <w:sz w:val="24"/>
          <w:szCs w:val="24"/>
        </w:rPr>
        <w:t xml:space="preserve"> муниципального района</w:t>
      </w:r>
      <w:r>
        <w:rPr>
          <w:rFonts w:ascii="Times New Roman" w:hAnsi="Times New Roman"/>
          <w:sz w:val="24"/>
          <w:szCs w:val="24"/>
        </w:rPr>
        <w:t>, на которой отображены:</w:t>
      </w:r>
    </w:p>
    <w:p w:rsidR="00FA2C6D" w:rsidRPr="00FA2C6D" w:rsidRDefault="00FA2C6D" w:rsidP="00FA2C6D">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FA2C6D">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FA2C6D" w:rsidRPr="00FA2C6D" w:rsidRDefault="00FA2C6D" w:rsidP="00FA2C6D">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FA2C6D">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FA2C6D" w:rsidRPr="00FA2C6D" w:rsidRDefault="00FA2C6D" w:rsidP="00FA2C6D">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FA2C6D">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FA2C6D" w:rsidRPr="00FA2C6D" w:rsidRDefault="00FA2C6D" w:rsidP="00FA2C6D">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FA2C6D">
        <w:rPr>
          <w:rFonts w:ascii="Times New Roman" w:hAnsi="Times New Roman" w:cs="Times New Roman"/>
          <w:sz w:val="24"/>
          <w:szCs w:val="24"/>
        </w:rPr>
        <w:t>Водоохранные</w:t>
      </w:r>
      <w:proofErr w:type="spellEnd"/>
      <w:r w:rsidRPr="00FA2C6D">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FA2C6D" w:rsidRPr="00FA2C6D" w:rsidRDefault="00FA2C6D" w:rsidP="00FA2C6D">
      <w:pPr>
        <w:pStyle w:val="ConsPlusNormal"/>
        <w:ind w:firstLine="567"/>
        <w:jc w:val="both"/>
        <w:rPr>
          <w:rFonts w:ascii="Times New Roman" w:hAnsi="Times New Roman"/>
          <w:sz w:val="24"/>
          <w:szCs w:val="24"/>
        </w:rPr>
      </w:pPr>
      <w:r w:rsidRPr="00FA2C6D">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FA2C6D" w:rsidRPr="00FA2C6D" w:rsidRDefault="00FA2C6D" w:rsidP="00FA2C6D">
      <w:pPr>
        <w:pStyle w:val="ConsPlusNormal"/>
        <w:ind w:firstLine="567"/>
        <w:jc w:val="both"/>
        <w:rPr>
          <w:rFonts w:ascii="Times New Roman" w:hAnsi="Times New Roman"/>
          <w:sz w:val="24"/>
          <w:szCs w:val="24"/>
        </w:rPr>
      </w:pPr>
      <w:r w:rsidRPr="00FA2C6D">
        <w:rPr>
          <w:rFonts w:ascii="Times New Roman" w:hAnsi="Times New Roman"/>
          <w:sz w:val="24"/>
          <w:szCs w:val="24"/>
        </w:rPr>
        <w:t>- размеры которых определены статьями 6 и 65 Водного кодекса Российской Федерации.</w:t>
      </w:r>
    </w:p>
    <w:p w:rsidR="00FA2C6D" w:rsidRPr="00FA2C6D" w:rsidRDefault="00FA2C6D" w:rsidP="00FA2C6D">
      <w:pPr>
        <w:pStyle w:val="ConsPlusNormal"/>
        <w:numPr>
          <w:ilvl w:val="0"/>
          <w:numId w:val="10"/>
        </w:numPr>
        <w:tabs>
          <w:tab w:val="clear" w:pos="2340"/>
          <w:tab w:val="num" w:pos="900"/>
        </w:tabs>
        <w:ind w:left="0" w:firstLine="540"/>
        <w:jc w:val="both"/>
        <w:rPr>
          <w:rFonts w:ascii="Times New Roman" w:hAnsi="Times New Roman"/>
          <w:sz w:val="24"/>
          <w:szCs w:val="24"/>
        </w:rPr>
      </w:pPr>
      <w:r w:rsidRPr="00FA2C6D">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136607"/>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0F43A9" w:rsidRPr="00DB6B01" w:rsidRDefault="000F43A9"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136608"/>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136609"/>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FA2C6D" w:rsidRPr="003C124F" w:rsidRDefault="00FA2C6D" w:rsidP="000F43A9">
      <w:pPr>
        <w:keepNext/>
        <w:keepLines/>
        <w:spacing w:after="0" w:line="240" w:lineRule="auto"/>
        <w:ind w:firstLine="709"/>
        <w:jc w:val="both"/>
        <w:outlineLvl w:val="2"/>
        <w:rPr>
          <w:rFonts w:eastAsia="Times New Roman" w:cs="Times New Roman"/>
          <w:b/>
          <w:bCs/>
          <w:snapToGrid w:val="0"/>
          <w:sz w:val="24"/>
          <w:szCs w:val="24"/>
          <w:lang w:eastAsia="ru-RU"/>
        </w:rPr>
      </w:pPr>
      <w:bookmarkStart w:id="73" w:name="_Toc348516739"/>
      <w:bookmarkStart w:id="74" w:name="_Toc352136610"/>
      <w:r w:rsidRPr="00FA2C6D">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FA2C6D" w:rsidRDefault="00FA2C6D" w:rsidP="000F43A9">
      <w:pPr>
        <w:tabs>
          <w:tab w:val="left" w:pos="720"/>
        </w:tabs>
        <w:spacing w:after="0" w:line="240" w:lineRule="auto"/>
        <w:ind w:right="-6" w:firstLine="540"/>
        <w:jc w:val="both"/>
        <w:rPr>
          <w:rFonts w:eastAsia="Times New Roman" w:cs="Times New Roman"/>
          <w:sz w:val="24"/>
          <w:szCs w:val="24"/>
          <w:lang w:eastAsia="ru-RU"/>
        </w:rPr>
      </w:pPr>
    </w:p>
    <w:p w:rsidR="00FA2C6D" w:rsidRPr="00FA2C6D" w:rsidRDefault="00FA2C6D" w:rsidP="000F43A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A2C6D">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FA2C6D" w:rsidRPr="00FA2C6D" w:rsidTr="00831D2B">
        <w:trPr>
          <w:cantSplit/>
          <w:trHeight w:val="591"/>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Наименование территориальных зон </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ЖИЛЫЕ ЗОНЫ</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DB6B01">
            <w:pPr>
              <w:spacing w:after="0"/>
              <w:rPr>
                <w:rFonts w:ascii="Times New Roman" w:hAnsi="Times New Roman" w:cs="Times New Roman"/>
                <w:sz w:val="24"/>
                <w:szCs w:val="24"/>
              </w:rPr>
            </w:pPr>
            <w:r w:rsidRPr="00FA2C6D">
              <w:rPr>
                <w:rFonts w:ascii="Times New Roman" w:hAnsi="Times New Roman" w:cs="Times New Roman"/>
                <w:sz w:val="24"/>
                <w:szCs w:val="24"/>
              </w:rPr>
              <w:t xml:space="preserve">Зона </w:t>
            </w:r>
            <w:r w:rsidR="00DB6B01">
              <w:rPr>
                <w:rFonts w:ascii="Times New Roman" w:hAnsi="Times New Roman" w:cs="Times New Roman"/>
                <w:sz w:val="24"/>
                <w:szCs w:val="24"/>
              </w:rPr>
              <w:t>индивидуальной жилой застройки</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ОБЩЕСТВЕННО-ДЕЛОВЫЕ ЗОНЫ</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0F43A9" w:rsidP="000F43A9">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FA2C6D">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FA2C6D" w:rsidRPr="00FA2C6D">
              <w:rPr>
                <w:rFonts w:ascii="Times New Roman" w:hAnsi="Times New Roman" w:cs="Times New Roman"/>
                <w:sz w:val="24"/>
                <w:szCs w:val="24"/>
              </w:rPr>
              <w:t>бщественно-деловая зона</w:t>
            </w:r>
          </w:p>
        </w:tc>
      </w:tr>
      <w:tr w:rsidR="00FA2C6D" w:rsidRPr="00FA2C6D" w:rsidTr="00831D2B">
        <w:trPr>
          <w:cantSplit/>
          <w:trHeight w:val="70"/>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b/>
                <w:sz w:val="24"/>
                <w:szCs w:val="24"/>
              </w:rPr>
              <w:t>ПРОИЗВОДСТВЕННЫЕ  И КОММУНАЛЬНЫЕ ЗОНЫ</w:t>
            </w:r>
          </w:p>
        </w:tc>
      </w:tr>
      <w:tr w:rsidR="00FA2C6D" w:rsidRPr="00FA2C6D" w:rsidTr="00831D2B">
        <w:trPr>
          <w:cantSplit/>
          <w:trHeight w:val="70"/>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sz w:val="24"/>
                <w:szCs w:val="24"/>
              </w:rPr>
              <w:t>Зона производственных и коммунально-складских объектов I</w:t>
            </w:r>
            <w:r w:rsidRPr="00FA2C6D">
              <w:rPr>
                <w:rFonts w:ascii="Times New Roman" w:hAnsi="Times New Roman" w:cs="Times New Roman"/>
                <w:sz w:val="24"/>
                <w:szCs w:val="24"/>
                <w:lang w:val="en-US"/>
              </w:rPr>
              <w:t>V</w:t>
            </w:r>
            <w:r w:rsidRPr="00FA2C6D">
              <w:rPr>
                <w:rFonts w:ascii="Times New Roman" w:hAnsi="Times New Roman" w:cs="Times New Roman"/>
                <w:sz w:val="24"/>
                <w:szCs w:val="24"/>
              </w:rPr>
              <w:t xml:space="preserve"> -</w:t>
            </w:r>
            <w:r w:rsidRPr="00FA2C6D">
              <w:rPr>
                <w:rFonts w:ascii="Times New Roman" w:hAnsi="Times New Roman" w:cs="Times New Roman"/>
                <w:sz w:val="24"/>
                <w:szCs w:val="24"/>
                <w:lang w:val="en-US"/>
              </w:rPr>
              <w:t>V</w:t>
            </w:r>
            <w:r w:rsidRPr="00FA2C6D">
              <w:rPr>
                <w:rFonts w:ascii="Times New Roman" w:hAnsi="Times New Roman" w:cs="Times New Roman"/>
                <w:sz w:val="24"/>
                <w:szCs w:val="24"/>
              </w:rPr>
              <w:t xml:space="preserve"> классов опасности</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b/>
                <w:sz w:val="24"/>
                <w:szCs w:val="24"/>
              </w:rPr>
              <w:t>ЗОНЫ ИНЖЕНЕРНОЙ И ТРАНСПОРТНОЙ  ИНФРАСТРУКТУРЫ</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sz w:val="24"/>
                <w:szCs w:val="24"/>
              </w:rPr>
              <w:t>Зона транспортной инфраструктуры</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sz w:val="24"/>
                <w:szCs w:val="24"/>
              </w:rPr>
              <w:t>Зона инженерной инфраструктуры</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b/>
                <w:sz w:val="24"/>
                <w:szCs w:val="24"/>
              </w:rPr>
              <w:t>ЗОНЫ СЕЛЬСКОХОЗЯЙСТВЕННОГО ИСПОЛЬЗОВАНИЯ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sz w:val="24"/>
                <w:szCs w:val="24"/>
              </w:rPr>
              <w:t>Зона объектов сельскохозяйственного назначения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sz w:val="24"/>
                <w:szCs w:val="24"/>
              </w:rPr>
              <w:t>Зона садово-огородных участков на землях сельскохозяйственного назначения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b/>
                <w:sz w:val="24"/>
                <w:szCs w:val="24"/>
              </w:rPr>
              <w:t>ЗОНЫ РЕКРЕАЦИОННОГО ИСПОЛЬЗОВАНИЯ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sz w:val="24"/>
                <w:szCs w:val="24"/>
              </w:rPr>
              <w:t>Зона природных ландшафтов</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b/>
                <w:sz w:val="24"/>
                <w:szCs w:val="24"/>
              </w:rPr>
              <w:t>ЗОНЫ СПЕЦИАЛЬНОГО НАЗНАЧЕНИЯ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sz w:val="24"/>
                <w:szCs w:val="24"/>
              </w:rPr>
              <w:t>Зона специального назначения</w:t>
            </w:r>
          </w:p>
        </w:tc>
      </w:tr>
      <w:tr w:rsidR="00FA2C6D" w:rsidRPr="00FA2C6D" w:rsidTr="00831D2B">
        <w:trPr>
          <w:cantSplit/>
          <w:trHeight w:val="287"/>
        </w:trPr>
        <w:tc>
          <w:tcPr>
            <w:tcW w:w="1985"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FA2C6D" w:rsidRPr="00FA2C6D" w:rsidRDefault="00FA2C6D" w:rsidP="000F43A9">
            <w:pPr>
              <w:spacing w:after="0"/>
              <w:rPr>
                <w:rFonts w:ascii="Times New Roman" w:hAnsi="Times New Roman" w:cs="Times New Roman"/>
                <w:sz w:val="24"/>
                <w:szCs w:val="24"/>
              </w:rPr>
            </w:pPr>
            <w:r w:rsidRPr="00FA2C6D">
              <w:rPr>
                <w:rFonts w:ascii="Times New Roman" w:hAnsi="Times New Roman" w:cs="Times New Roman"/>
                <w:sz w:val="24"/>
                <w:szCs w:val="24"/>
              </w:rPr>
              <w:t>Зона размещения скотомогильника</w:t>
            </w:r>
          </w:p>
        </w:tc>
      </w:tr>
    </w:tbl>
    <w:p w:rsidR="00FA2C6D" w:rsidRPr="00FA2C6D" w:rsidRDefault="00FA2C6D" w:rsidP="000F43A9">
      <w:pPr>
        <w:spacing w:after="0"/>
        <w:rPr>
          <w:rFonts w:ascii="Times New Roman" w:hAnsi="Times New Roman" w:cs="Times New Roman"/>
          <w:b/>
          <w:sz w:val="24"/>
          <w:szCs w:val="24"/>
        </w:rPr>
      </w:pPr>
      <w:bookmarkStart w:id="75" w:name="_Toc228241018"/>
    </w:p>
    <w:p w:rsidR="00DB6B01" w:rsidRDefault="00DB6B01" w:rsidP="000F43A9">
      <w:pPr>
        <w:spacing w:after="0"/>
        <w:rPr>
          <w:rFonts w:ascii="Times New Roman" w:hAnsi="Times New Roman" w:cs="Times New Roman"/>
          <w:b/>
          <w:sz w:val="24"/>
          <w:szCs w:val="24"/>
        </w:rPr>
      </w:pPr>
    </w:p>
    <w:p w:rsidR="00DB6B01" w:rsidRDefault="00DB6B01" w:rsidP="000F43A9">
      <w:pPr>
        <w:spacing w:after="0"/>
        <w:rPr>
          <w:rFonts w:ascii="Times New Roman" w:hAnsi="Times New Roman" w:cs="Times New Roman"/>
          <w:b/>
          <w:sz w:val="24"/>
          <w:szCs w:val="24"/>
        </w:rPr>
      </w:pPr>
    </w:p>
    <w:p w:rsidR="00DB6B01" w:rsidRDefault="00DB6B01"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Градостроительные регламенты. Жилые зоны</w:t>
      </w:r>
      <w:bookmarkEnd w:id="75"/>
    </w:p>
    <w:p w:rsidR="00FA2C6D" w:rsidRPr="00FA2C6D" w:rsidRDefault="00FA2C6D" w:rsidP="000F43A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A2C6D">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FA2C6D" w:rsidRPr="00FA2C6D" w:rsidRDefault="00FA2C6D" w:rsidP="000F43A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A2C6D">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FA2C6D" w:rsidRPr="00FA2C6D" w:rsidRDefault="00FA2C6D" w:rsidP="000F43A9">
      <w:pPr>
        <w:spacing w:after="0"/>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bookmarkStart w:id="76" w:name="_Ж1._Зона_застройки"/>
      <w:bookmarkStart w:id="77" w:name="_Toc228241019"/>
      <w:bookmarkEnd w:id="76"/>
      <w:r w:rsidRPr="00FA2C6D">
        <w:rPr>
          <w:rFonts w:ascii="Times New Roman" w:hAnsi="Times New Roman" w:cs="Times New Roman"/>
          <w:b/>
          <w:sz w:val="24"/>
          <w:szCs w:val="24"/>
        </w:rPr>
        <w:t xml:space="preserve">Ж1. </w:t>
      </w:r>
      <w:r w:rsidR="00DB6B01" w:rsidRPr="00DB6B01">
        <w:rPr>
          <w:rFonts w:ascii="Times New Roman" w:hAnsi="Times New Roman" w:cs="Times New Roman"/>
          <w:b/>
          <w:sz w:val="24"/>
          <w:szCs w:val="24"/>
        </w:rPr>
        <w:t>Зона индивидуальной жилой застройки</w:t>
      </w:r>
      <w:r w:rsidRPr="00FA2C6D">
        <w:rPr>
          <w:rFonts w:ascii="Times New Roman" w:hAnsi="Times New Roman" w:cs="Times New Roman"/>
          <w:b/>
          <w:sz w:val="24"/>
          <w:szCs w:val="24"/>
        </w:rPr>
        <w:t xml:space="preserve"> </w:t>
      </w:r>
      <w:bookmarkEnd w:id="77"/>
    </w:p>
    <w:p w:rsidR="00FA2C6D" w:rsidRPr="00FA2C6D" w:rsidRDefault="00DB6B01" w:rsidP="000F43A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FA2C6D">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00FA2C6D" w:rsidRPr="00FA2C6D">
        <w:rPr>
          <w:rFonts w:ascii="Times New Roman" w:eastAsia="Times New Roman" w:hAnsi="Times New Roman" w:cs="Times New Roman"/>
          <w:sz w:val="24"/>
          <w:szCs w:val="24"/>
          <w:lang w:eastAsia="ru-RU"/>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индивидуальные жилые дома с приусадебными земельными участками;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блокированные односемейные дома с участками;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детские сады, иные объекты дошкольного воспитания;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школы начальные и средние.</w:t>
      </w:r>
    </w:p>
    <w:p w:rsidR="00FA2C6D" w:rsidRPr="00FA2C6D" w:rsidRDefault="00FA2C6D" w:rsidP="000F43A9">
      <w:pPr>
        <w:spacing w:after="0"/>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FA2C6D">
        <w:rPr>
          <w:rFonts w:ascii="Times New Roman" w:hAnsi="Times New Roman" w:cs="Times New Roman"/>
          <w:sz w:val="24"/>
          <w:szCs w:val="24"/>
        </w:rPr>
        <w:t>машиноместа</w:t>
      </w:r>
      <w:proofErr w:type="spellEnd"/>
      <w:r w:rsidRPr="00FA2C6D">
        <w:rPr>
          <w:rFonts w:ascii="Times New Roman" w:hAnsi="Times New Roman" w:cs="Times New Roman"/>
          <w:sz w:val="24"/>
          <w:szCs w:val="24"/>
        </w:rPr>
        <w:t xml:space="preserve"> на индивидуальный участок;</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хозяйственные постройки;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сады, огороды, палисадники;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оранжереи, теплицы;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игровые площадки;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индивидуальные резервуары для хранения воды;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FA2C6D">
          <w:rPr>
            <w:rFonts w:ascii="Times New Roman" w:hAnsi="Times New Roman" w:cs="Times New Roman"/>
            <w:sz w:val="24"/>
            <w:szCs w:val="24"/>
          </w:rPr>
          <w:t>30 м</w:t>
        </w:r>
      </w:smartTag>
      <w:r w:rsidRPr="00FA2C6D">
        <w:rPr>
          <w:rFonts w:ascii="Times New Roman" w:hAnsi="Times New Roman" w:cs="Times New Roman"/>
          <w:sz w:val="24"/>
          <w:szCs w:val="24"/>
        </w:rPr>
        <w:t>);</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индивидуальные бани, надворные туалеты;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пожарной охраны (гидранты, резервуары, противопожарные водоемы);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технического и инженерного обеспечения;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контейнерные площадки для сбора мусора;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FA2C6D">
        <w:rPr>
          <w:rFonts w:ascii="Times New Roman" w:hAnsi="Times New Roman" w:cs="Times New Roman"/>
          <w:sz w:val="24"/>
          <w:szCs w:val="24"/>
        </w:rPr>
        <w:t>кв.м</w:t>
      </w:r>
      <w:proofErr w:type="spellEnd"/>
      <w:r w:rsidRPr="00FA2C6D">
        <w:rPr>
          <w:rFonts w:ascii="Times New Roman" w:hAnsi="Times New Roman" w:cs="Times New Roman"/>
          <w:sz w:val="24"/>
          <w:szCs w:val="24"/>
        </w:rPr>
        <w:t xml:space="preserve">;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аптеки.</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Условно разрешенные виды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временные объекты торговли;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спортплощадки;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инженерно-технического обеспечения (РП, ТП, ГРП, БМК и т.п.);</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FA2C6D" w:rsidRPr="00FA2C6D" w:rsidRDefault="00FA2C6D" w:rsidP="000F43A9">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Градостроительные регламенты. Общественно-деловые зоны</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bookmarkStart w:id="80" w:name="_Д1._Зона_делового,"/>
      <w:bookmarkStart w:id="81" w:name="_Toc228241023"/>
      <w:bookmarkEnd w:id="80"/>
      <w:r w:rsidRPr="00FA2C6D">
        <w:rPr>
          <w:rFonts w:ascii="Times New Roman" w:hAnsi="Times New Roman" w:cs="Times New Roman"/>
          <w:b/>
          <w:sz w:val="24"/>
          <w:szCs w:val="24"/>
        </w:rPr>
        <w:t xml:space="preserve">ОД1. </w:t>
      </w:r>
      <w:bookmarkEnd w:id="81"/>
      <w:r w:rsidR="000F43A9">
        <w:rPr>
          <w:rFonts w:ascii="Times New Roman" w:hAnsi="Times New Roman" w:cs="Times New Roman"/>
          <w:b/>
          <w:sz w:val="24"/>
          <w:szCs w:val="24"/>
        </w:rPr>
        <w:t>М</w:t>
      </w:r>
      <w:r w:rsidR="000F43A9" w:rsidRPr="00FA2C6D">
        <w:rPr>
          <w:rFonts w:ascii="Times New Roman" w:hAnsi="Times New Roman" w:cs="Times New Roman"/>
          <w:b/>
          <w:sz w:val="24"/>
          <w:szCs w:val="24"/>
        </w:rPr>
        <w:t xml:space="preserve">ногофункциональная </w:t>
      </w:r>
      <w:r w:rsidR="000F43A9">
        <w:rPr>
          <w:rFonts w:ascii="Times New Roman" w:hAnsi="Times New Roman" w:cs="Times New Roman"/>
          <w:b/>
          <w:sz w:val="24"/>
          <w:szCs w:val="24"/>
        </w:rPr>
        <w:t>о</w:t>
      </w:r>
      <w:r w:rsidRPr="00FA2C6D">
        <w:rPr>
          <w:rFonts w:ascii="Times New Roman" w:hAnsi="Times New Roman" w:cs="Times New Roman"/>
          <w:b/>
          <w:sz w:val="24"/>
          <w:szCs w:val="24"/>
        </w:rPr>
        <w:t>бщественно-деловая зона</w:t>
      </w:r>
    </w:p>
    <w:p w:rsidR="00FA2C6D" w:rsidRPr="00FA2C6D" w:rsidRDefault="000F43A9" w:rsidP="000F43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FA2C6D">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FA2C6D" w:rsidRPr="00FA2C6D">
        <w:rPr>
          <w:rFonts w:ascii="Times New Roman" w:hAnsi="Times New Roman" w:cs="Times New Roman"/>
          <w:sz w:val="24"/>
          <w:szCs w:val="24"/>
        </w:rPr>
        <w:t xml:space="preserve">бщественно-деловая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административно-хозяйственные, деловые, общественные учреждения и организации;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гостиницы;  гостевые дома;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общежития;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библиотеки, архивы;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физкультурно-оздоровительные сооружения;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спортплощадки;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спортивные залы;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спортивные школы;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клубы многоцелевого и специализированного назначения;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хоккейные коробки (без стационарных трибун);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учреждения культуры и искусства;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музеи, выставочные залы, галереи;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магазины;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рынки;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предприятия общественного питания;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 приёмные пункты прачечных и химчисток, прачечные самообслуживания;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мастерские по изготовлению мелких поделок по индивидуальным заказам;</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отделения почтовой связи;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учреждения жилищно-коммунального хозяйства;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отделения, участковые пункты полиции;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аптеки;</w:t>
      </w:r>
      <w:r w:rsidRPr="00FA2C6D">
        <w:rPr>
          <w:rFonts w:ascii="Times New Roman" w:hAnsi="Times New Roman" w:cs="Times New Roman"/>
          <w:sz w:val="24"/>
          <w:szCs w:val="24"/>
        </w:rPr>
        <w:tab/>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технического и инженерного обеспечения;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пункты оказания первой медицинской помощи;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фельдшерско-акушерский пункт;</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амбулаторно-поликлинические учреждения.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конфессиональные объекты.</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гаражи ведомственных легковых автомобилей;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хозяйственные корпуса;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контейнерные площадки для сбора мусора.</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Условно разрешенные виды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временные торговые объекты;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мастерские (художественные, скульптурные, столярные и др.);</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бани, сауны;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антенны сотовой, радиорелейной и спутниковой связи;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пожарной охраны.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инженерно-технического обеспечения (РП, ТП, ГРП, БМК и т.п.);</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общественные туалеты.</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FA2C6D" w:rsidRPr="00FA2C6D" w:rsidRDefault="00FA2C6D" w:rsidP="00324F81">
      <w:pPr>
        <w:spacing w:after="0" w:line="240" w:lineRule="auto"/>
        <w:rPr>
          <w:rFonts w:ascii="Times New Roman" w:hAnsi="Times New Roman" w:cs="Times New Roman"/>
          <w:b/>
          <w:sz w:val="24"/>
          <w:szCs w:val="24"/>
        </w:rPr>
      </w:pPr>
    </w:p>
    <w:p w:rsidR="00FA2C6D" w:rsidRPr="00FA2C6D" w:rsidRDefault="00FA2C6D" w:rsidP="000F43A9">
      <w:pPr>
        <w:spacing w:after="0" w:line="240" w:lineRule="auto"/>
        <w:ind w:firstLine="709"/>
        <w:rPr>
          <w:rFonts w:ascii="Times New Roman" w:hAnsi="Times New Roman" w:cs="Times New Roman"/>
          <w:b/>
          <w:sz w:val="24"/>
          <w:szCs w:val="24"/>
        </w:rPr>
      </w:pPr>
      <w:r w:rsidRPr="00FA2C6D">
        <w:rPr>
          <w:rFonts w:ascii="Times New Roman" w:hAnsi="Times New Roman" w:cs="Times New Roman"/>
          <w:b/>
          <w:sz w:val="24"/>
          <w:szCs w:val="24"/>
        </w:rPr>
        <w:t>Высота строений:</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Предельное количество этажей основного строения  – 5 этажей (включая мансардный этаж);</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Предельная высота основного строения – 20 метров;</w:t>
      </w:r>
    </w:p>
    <w:p w:rsidR="00FA2C6D" w:rsidRPr="00FA2C6D" w:rsidRDefault="00FA2C6D" w:rsidP="000F43A9">
      <w:pPr>
        <w:spacing w:after="0" w:line="240" w:lineRule="auto"/>
        <w:ind w:firstLine="709"/>
        <w:rPr>
          <w:rFonts w:ascii="Times New Roman" w:hAnsi="Times New Roman" w:cs="Times New Roman"/>
          <w:b/>
          <w:sz w:val="24"/>
          <w:szCs w:val="24"/>
        </w:rPr>
      </w:pPr>
      <w:r w:rsidRPr="00FA2C6D">
        <w:rPr>
          <w:rFonts w:ascii="Times New Roman" w:hAnsi="Times New Roman" w:cs="Times New Roman"/>
          <w:b/>
          <w:sz w:val="24"/>
          <w:szCs w:val="24"/>
        </w:rPr>
        <w:t>Коэффициент застройки:</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Максимальный коэффициент застройки многофункциональной общественной зоны  – 1,0</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b/>
          <w:sz w:val="24"/>
          <w:szCs w:val="24"/>
        </w:rPr>
        <w:t>Минимальные расстояния</w:t>
      </w:r>
      <w:r w:rsidRPr="00FA2C6D">
        <w:rPr>
          <w:rFonts w:ascii="Times New Roman" w:hAnsi="Times New Roman" w:cs="Times New Roman"/>
          <w:sz w:val="24"/>
          <w:szCs w:val="24"/>
        </w:rPr>
        <w:t xml:space="preserve"> от улиц и строений на участке:</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от красной линии улиц до строения  - 5 м, от проезда до строения– 3 м;</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FA2C6D" w:rsidRPr="00FA2C6D" w:rsidRDefault="00FA2C6D" w:rsidP="000F43A9">
      <w:pPr>
        <w:spacing w:after="0"/>
        <w:rPr>
          <w:rFonts w:ascii="Times New Roman" w:hAnsi="Times New Roman" w:cs="Times New Roman"/>
          <w:sz w:val="24"/>
          <w:szCs w:val="24"/>
        </w:rPr>
      </w:pPr>
      <w:bookmarkStart w:id="82" w:name="_Д4._Зона_делового"/>
      <w:bookmarkEnd w:id="82"/>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Градостроительные регламенты. Производственные и коммунальные зоны</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ПК1. Зона производственных и коммунально-складских объектов </w:t>
      </w:r>
      <w:r w:rsidRPr="00FA2C6D">
        <w:rPr>
          <w:rFonts w:ascii="Times New Roman" w:hAnsi="Times New Roman" w:cs="Times New Roman"/>
          <w:b/>
          <w:sz w:val="24"/>
          <w:szCs w:val="24"/>
          <w:lang w:val="en-US"/>
        </w:rPr>
        <w:t>IV</w:t>
      </w:r>
      <w:r w:rsidRPr="00FA2C6D">
        <w:rPr>
          <w:rFonts w:ascii="Times New Roman" w:hAnsi="Times New Roman" w:cs="Times New Roman"/>
          <w:b/>
          <w:sz w:val="24"/>
          <w:szCs w:val="24"/>
        </w:rPr>
        <w:t xml:space="preserve">-V классов </w:t>
      </w:r>
      <w:bookmarkEnd w:id="83"/>
      <w:r w:rsidRPr="00FA2C6D">
        <w:rPr>
          <w:rFonts w:ascii="Times New Roman" w:hAnsi="Times New Roman" w:cs="Times New Roman"/>
          <w:b/>
          <w:sz w:val="24"/>
          <w:szCs w:val="24"/>
        </w:rPr>
        <w:t xml:space="preserve">опасности </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bCs/>
          <w:sz w:val="24"/>
          <w:szCs w:val="24"/>
        </w:rPr>
      </w:pPr>
    </w:p>
    <w:p w:rsidR="00FA2C6D" w:rsidRPr="00FA2C6D" w:rsidRDefault="00FA2C6D" w:rsidP="000F43A9">
      <w:pPr>
        <w:spacing w:after="0"/>
        <w:rPr>
          <w:rFonts w:ascii="Times New Roman" w:hAnsi="Times New Roman" w:cs="Times New Roman"/>
          <w:b/>
          <w:bCs/>
          <w:sz w:val="24"/>
          <w:szCs w:val="24"/>
        </w:rPr>
      </w:pPr>
      <w:r w:rsidRPr="00FA2C6D">
        <w:rPr>
          <w:rFonts w:ascii="Times New Roman" w:hAnsi="Times New Roman" w:cs="Times New Roman"/>
          <w:b/>
          <w:bCs/>
          <w:sz w:val="24"/>
          <w:szCs w:val="24"/>
        </w:rPr>
        <w:t>Основные виды разрешенного использования недвижимости: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гаражи и автостоянки для постоянного хранения грузовых автомобилей;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станции технического обслуживания автомобилей, авторемонтные предприятия;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складского назначения различного профиля;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технического и инженерного обеспечения предприятий;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санитарно-технические сооружения и установки коммунального назначения;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пожарные части;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пожарной охраны.</w:t>
      </w:r>
    </w:p>
    <w:p w:rsidR="00FA2C6D" w:rsidRPr="00FA2C6D" w:rsidRDefault="00FA2C6D" w:rsidP="000F43A9">
      <w:pPr>
        <w:spacing w:after="0"/>
        <w:rPr>
          <w:rFonts w:ascii="Times New Roman" w:hAnsi="Times New Roman" w:cs="Times New Roman"/>
          <w:b/>
          <w:bCs/>
          <w:sz w:val="24"/>
          <w:szCs w:val="24"/>
          <w:u w:val="single"/>
        </w:rPr>
      </w:pPr>
    </w:p>
    <w:p w:rsidR="00FA2C6D" w:rsidRPr="00FA2C6D" w:rsidRDefault="00FA2C6D" w:rsidP="000F43A9">
      <w:pPr>
        <w:spacing w:after="0"/>
        <w:rPr>
          <w:rFonts w:ascii="Times New Roman" w:hAnsi="Times New Roman" w:cs="Times New Roman"/>
          <w:b/>
          <w:bCs/>
          <w:sz w:val="24"/>
          <w:szCs w:val="24"/>
        </w:rPr>
      </w:pPr>
      <w:r w:rsidRPr="00FA2C6D">
        <w:rPr>
          <w:rFonts w:ascii="Times New Roman" w:hAnsi="Times New Roman" w:cs="Times New Roman"/>
          <w:b/>
          <w:bCs/>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автостоянки для временного хранения грузовых автомобилей.</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bCs/>
          <w:sz w:val="24"/>
          <w:szCs w:val="24"/>
        </w:rPr>
      </w:pPr>
      <w:r w:rsidRPr="00FA2C6D">
        <w:rPr>
          <w:rFonts w:ascii="Times New Roman" w:hAnsi="Times New Roman" w:cs="Times New Roman"/>
          <w:b/>
          <w:bCs/>
          <w:sz w:val="24"/>
          <w:szCs w:val="24"/>
        </w:rPr>
        <w:t>Условно разрешенные виды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отдельно стоящие объекты бытового обслуживания;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антенны сотовой, радиорелейной, спутниковой связи.</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Градостроительные регламенты. Зона инженерной и транспортной инфраструктур</w:t>
      </w:r>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И1. Зона транспортной  инфраструктуры</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FA2C6D" w:rsidRPr="00FA2C6D" w:rsidRDefault="00FA2C6D" w:rsidP="000F43A9">
      <w:pPr>
        <w:spacing w:after="0" w:line="240" w:lineRule="auto"/>
        <w:ind w:firstLine="709"/>
        <w:rPr>
          <w:rFonts w:ascii="Times New Roman" w:hAnsi="Times New Roman" w:cs="Times New Roman"/>
          <w:sz w:val="24"/>
          <w:szCs w:val="24"/>
          <w:lang w:eastAsia="zh-CN"/>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посты ГИБДД;</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автозаправочные станции;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станции технического обслуживания;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автомойки;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стоянки транспорта;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остановочные павильоны;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автомобильные дороги;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дорожного сервиса.</w:t>
      </w:r>
    </w:p>
    <w:p w:rsidR="00FA2C6D" w:rsidRPr="00FA2C6D" w:rsidRDefault="00FA2C6D" w:rsidP="000F43A9">
      <w:pPr>
        <w:pStyle w:val="aa"/>
        <w:spacing w:after="0" w:line="240" w:lineRule="auto"/>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ограждение в установленных случаях;</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установка информационных знаков в установленных случаях;</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благоустройство территории в установленных случаях.</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Условно разрешенные виды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памятники и мемориальные знаки;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рекламные конструкции.</w:t>
      </w:r>
    </w:p>
    <w:p w:rsidR="00FA2C6D" w:rsidRPr="00FA2C6D" w:rsidRDefault="00FA2C6D" w:rsidP="000F43A9">
      <w:pPr>
        <w:pStyle w:val="aa"/>
        <w:spacing w:after="0" w:line="240" w:lineRule="auto"/>
        <w:rPr>
          <w:rFonts w:ascii="Times New Roman" w:hAnsi="Times New Roman" w:cs="Times New Roman"/>
          <w:sz w:val="24"/>
          <w:szCs w:val="24"/>
        </w:rPr>
      </w:pPr>
    </w:p>
    <w:p w:rsidR="00FA2C6D" w:rsidRPr="00FA2C6D" w:rsidRDefault="00FA2C6D" w:rsidP="000F43A9">
      <w:pPr>
        <w:pStyle w:val="aa"/>
        <w:spacing w:after="0" w:line="240" w:lineRule="auto"/>
        <w:rPr>
          <w:rFonts w:ascii="Times New Roman" w:hAnsi="Times New Roman" w:cs="Times New Roman"/>
          <w:sz w:val="24"/>
          <w:szCs w:val="24"/>
        </w:rPr>
      </w:pP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FA2C6D" w:rsidRPr="00FA2C6D" w:rsidRDefault="00FA2C6D" w:rsidP="000F43A9">
      <w:pPr>
        <w:pStyle w:val="aa"/>
        <w:spacing w:after="0" w:line="240" w:lineRule="auto"/>
        <w:rPr>
          <w:rFonts w:ascii="Times New Roman" w:hAnsi="Times New Roman" w:cs="Times New Roman"/>
          <w:sz w:val="24"/>
          <w:szCs w:val="24"/>
        </w:rPr>
      </w:pPr>
    </w:p>
    <w:p w:rsidR="00FA2C6D" w:rsidRPr="00FA2C6D" w:rsidRDefault="00FA2C6D" w:rsidP="000F43A9">
      <w:pPr>
        <w:pStyle w:val="aa"/>
        <w:spacing w:after="0" w:line="240" w:lineRule="auto"/>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И2. Зона инженерной  инфраструктуры</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АГРС;</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электроподстанция;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объекты связи;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территории подземных водозаборов;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насосные станции водоснабжения;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канализационные очистные сооружения;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технического и инженерного обеспечения;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инженерные сооружения (плотины).</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FA2C6D" w:rsidRPr="00FA2C6D" w:rsidRDefault="00FA2C6D" w:rsidP="000F43A9">
      <w:pPr>
        <w:spacing w:after="0"/>
        <w:ind w:left="720"/>
        <w:rPr>
          <w:rFonts w:ascii="Times New Roman" w:hAnsi="Times New Roman" w:cs="Times New Roman"/>
          <w:sz w:val="24"/>
          <w:szCs w:val="24"/>
        </w:rPr>
      </w:pP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FA2C6D" w:rsidRPr="00FA2C6D" w:rsidRDefault="00FA2C6D" w:rsidP="000F43A9">
      <w:pPr>
        <w:spacing w:after="0"/>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Градостроительные регламенты. Зоны сельскохозяйственного использования</w:t>
      </w:r>
    </w:p>
    <w:p w:rsidR="00FA2C6D" w:rsidRPr="00FA2C6D" w:rsidRDefault="00FA2C6D" w:rsidP="000F43A9">
      <w:pPr>
        <w:spacing w:after="0"/>
        <w:rPr>
          <w:rFonts w:ascii="Times New Roman" w:hAnsi="Times New Roman" w:cs="Times New Roman"/>
          <w:b/>
          <w:bCs/>
          <w:sz w:val="24"/>
          <w:szCs w:val="24"/>
        </w:rPr>
      </w:pPr>
      <w:r w:rsidRPr="00FA2C6D">
        <w:rPr>
          <w:rFonts w:ascii="Times New Roman" w:hAnsi="Times New Roman" w:cs="Times New Roman"/>
          <w:b/>
          <w:bCs/>
          <w:sz w:val="24"/>
          <w:szCs w:val="24"/>
        </w:rPr>
        <w:t>СХ1. Зона объектов сельскохозяйственного назначения</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FA2C6D" w:rsidRPr="00FA2C6D" w:rsidRDefault="00FA2C6D" w:rsidP="000F43A9">
      <w:pPr>
        <w:spacing w:after="0"/>
        <w:rPr>
          <w:rFonts w:ascii="Times New Roman" w:hAnsi="Times New Roman" w:cs="Times New Roman"/>
          <w:b/>
          <w:bCs/>
          <w:sz w:val="24"/>
          <w:szCs w:val="24"/>
          <w:u w:val="single"/>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Основные виды разрешенного использования: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комплексы крупного рогатого скота;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свиноводческие комплексы и фермы;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птицефабрики;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пасеки;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фермы крупного рогатого скота (всех специализаций),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базы крестьянских (фермерских) хозяйств;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тепличные и парниковые хозяйства;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садово-огородные хозяйства.</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Вспомогательные виды разрешенного использования: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цехи по приготовлению кормов, включая использование пищевых отходов;</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хранилища навоза и помета;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ветеринарные приемные пункты;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 xml:space="preserve">Условно разрешенные виды использования: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карьеры;</w:t>
      </w:r>
    </w:p>
    <w:p w:rsid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склады.</w:t>
      </w:r>
    </w:p>
    <w:p w:rsidR="00DB6B01" w:rsidRDefault="00DB6B01" w:rsidP="00DB6B01">
      <w:pPr>
        <w:spacing w:after="0" w:line="240" w:lineRule="auto"/>
        <w:rPr>
          <w:rFonts w:ascii="Times New Roman" w:hAnsi="Times New Roman" w:cs="Times New Roman"/>
          <w:sz w:val="24"/>
          <w:szCs w:val="24"/>
        </w:rPr>
      </w:pPr>
    </w:p>
    <w:p w:rsidR="00DB6B01" w:rsidRDefault="00DB6B01" w:rsidP="00DB6B01">
      <w:pPr>
        <w:tabs>
          <w:tab w:val="left" w:pos="720"/>
        </w:tabs>
        <w:spacing w:line="240" w:lineRule="auto"/>
        <w:jc w:val="both"/>
        <w:rPr>
          <w:rFonts w:ascii="Times New Roman" w:eastAsia="Times New Roman" w:hAnsi="Times New Roman" w:cs="Times New Roman"/>
          <w:b/>
          <w:sz w:val="24"/>
          <w:szCs w:val="24"/>
          <w:lang w:eastAsia="ru-RU"/>
        </w:rPr>
      </w:pPr>
    </w:p>
    <w:p w:rsidR="00DB6B01" w:rsidRPr="001631AC" w:rsidRDefault="00DB6B01" w:rsidP="00DB6B01">
      <w:pPr>
        <w:tabs>
          <w:tab w:val="left" w:pos="720"/>
        </w:tabs>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СХ3</w:t>
      </w:r>
      <w:r w:rsidRPr="001631AC">
        <w:rPr>
          <w:rFonts w:ascii="Times New Roman" w:eastAsia="Times New Roman" w:hAnsi="Times New Roman" w:cs="Times New Roman"/>
          <w:b/>
          <w:sz w:val="24"/>
          <w:szCs w:val="24"/>
          <w:lang w:eastAsia="ru-RU"/>
        </w:rPr>
        <w:t>. Зона садово-огородных участков на землях сельскохозяйственного назначения</w:t>
      </w:r>
    </w:p>
    <w:p w:rsidR="00DB6B01" w:rsidRPr="00DB6B01" w:rsidRDefault="00DB6B01" w:rsidP="00DB6B01">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C44A2">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w:t>
      </w:r>
      <w:r>
        <w:rPr>
          <w:rFonts w:ascii="Times New Roman" w:eastAsia="Times New Roman" w:hAnsi="Times New Roman" w:cs="Times New Roman"/>
          <w:sz w:val="24"/>
          <w:szCs w:val="24"/>
          <w:lang w:eastAsia="ru-RU"/>
        </w:rPr>
        <w:t>СХ3</w:t>
      </w:r>
      <w:r w:rsidRPr="008C44A2">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eastAsia="Times New Roman" w:hAnsi="Times New Roman" w:cs="Times New Roman"/>
          <w:sz w:val="24"/>
          <w:szCs w:val="24"/>
          <w:lang w:eastAsia="ru-RU"/>
        </w:rPr>
        <w:t xml:space="preserve">. </w:t>
      </w:r>
    </w:p>
    <w:p w:rsidR="00DB6B01" w:rsidRDefault="00DB6B01" w:rsidP="00DB6B01">
      <w:pPr>
        <w:tabs>
          <w:tab w:val="left" w:pos="720"/>
        </w:tabs>
        <w:spacing w:after="0" w:line="360" w:lineRule="auto"/>
        <w:jc w:val="both"/>
        <w:rPr>
          <w:rFonts w:ascii="Times New Roman" w:eastAsia="Times New Roman" w:hAnsi="Times New Roman" w:cs="Times New Roman"/>
          <w:b/>
          <w:sz w:val="24"/>
          <w:szCs w:val="24"/>
          <w:lang w:eastAsia="ru-RU"/>
        </w:rPr>
      </w:pPr>
    </w:p>
    <w:p w:rsidR="00DB6B01" w:rsidRPr="008C44A2" w:rsidRDefault="00DB6B01" w:rsidP="00DB6B01">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Основные виды разрешенного использования недвижимости:</w:t>
      </w:r>
    </w:p>
    <w:p w:rsidR="00DB6B01" w:rsidRPr="00DB6B01"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садовые и дачные участки.</w:t>
      </w:r>
    </w:p>
    <w:p w:rsidR="00DB6B01" w:rsidRDefault="00DB6B01" w:rsidP="00DB6B01">
      <w:pPr>
        <w:tabs>
          <w:tab w:val="left" w:pos="720"/>
        </w:tabs>
        <w:spacing w:after="0" w:line="360" w:lineRule="auto"/>
        <w:jc w:val="both"/>
        <w:rPr>
          <w:rFonts w:ascii="Times New Roman" w:eastAsia="Times New Roman" w:hAnsi="Times New Roman" w:cs="Times New Roman"/>
          <w:b/>
          <w:sz w:val="24"/>
          <w:szCs w:val="24"/>
          <w:lang w:eastAsia="ru-RU"/>
        </w:rPr>
      </w:pPr>
    </w:p>
    <w:p w:rsidR="00DB6B01" w:rsidRPr="008C44A2" w:rsidRDefault="00DB6B01" w:rsidP="00DB6B01">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Вспомогательные виды разрешенного использования:</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сады, огороды, палисадники;</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теплицы, оранжереи;</w:t>
      </w:r>
    </w:p>
    <w:p w:rsidR="00DB6B01" w:rsidRPr="003414BA" w:rsidRDefault="00DB6B01" w:rsidP="00DB6B01">
      <w:pPr>
        <w:pStyle w:val="a0"/>
        <w:numPr>
          <w:ilvl w:val="0"/>
          <w:numId w:val="0"/>
        </w:numPr>
        <w:ind w:left="1152"/>
        <w:rPr>
          <w:szCs w:val="24"/>
        </w:rPr>
      </w:pPr>
    </w:p>
    <w:p w:rsidR="00DB6B01" w:rsidRPr="008C44A2" w:rsidRDefault="00DB6B01" w:rsidP="00DB6B01">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Условно разрешенные виды использования:</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DB6B01" w:rsidRPr="008C44A2" w:rsidRDefault="00DB6B01" w:rsidP="00DB6B01">
      <w:pPr>
        <w:pStyle w:val="a0"/>
        <w:numPr>
          <w:ilvl w:val="0"/>
          <w:numId w:val="9"/>
        </w:numPr>
        <w:tabs>
          <w:tab w:val="clear" w:pos="1260"/>
          <w:tab w:val="num" w:pos="709"/>
        </w:tabs>
        <w:ind w:left="709" w:hanging="425"/>
        <w:rPr>
          <w:b w:val="0"/>
          <w:sz w:val="24"/>
          <w:szCs w:val="24"/>
        </w:rPr>
      </w:pPr>
      <w:r w:rsidRPr="008C44A2">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8C44A2">
          <w:rPr>
            <w:b w:val="0"/>
            <w:sz w:val="24"/>
            <w:szCs w:val="24"/>
          </w:rPr>
          <w:t>150 кв. м</w:t>
        </w:r>
        <w:r>
          <w:rPr>
            <w:b w:val="0"/>
            <w:sz w:val="24"/>
            <w:szCs w:val="24"/>
          </w:rPr>
          <w:t>.</w:t>
        </w:r>
      </w:smartTag>
    </w:p>
    <w:p w:rsidR="00DB6B01" w:rsidRPr="00DB6B01" w:rsidRDefault="00DB6B01" w:rsidP="00DB6B01">
      <w:pPr>
        <w:spacing w:after="0" w:line="240" w:lineRule="auto"/>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Градостроительные регламенты. Зоны рекреационного использования</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FA2C6D">
        <w:rPr>
          <w:rFonts w:ascii="Times New Roman" w:hAnsi="Times New Roman" w:cs="Times New Roman"/>
          <w:sz w:val="24"/>
          <w:szCs w:val="24"/>
        </w:rPr>
        <w:t>лугопарками</w:t>
      </w:r>
      <w:proofErr w:type="spellEnd"/>
      <w:r w:rsidRPr="00FA2C6D">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A2C6D" w:rsidRPr="00FA2C6D" w:rsidRDefault="00FA2C6D" w:rsidP="000F43A9">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Р1. Зона природных ландшафт</w:t>
      </w:r>
      <w:bookmarkEnd w:id="90"/>
      <w:r w:rsidRPr="00FA2C6D">
        <w:rPr>
          <w:rFonts w:ascii="Times New Roman" w:hAnsi="Times New Roman" w:cs="Times New Roman"/>
          <w:b/>
          <w:sz w:val="24"/>
          <w:szCs w:val="24"/>
        </w:rPr>
        <w:t>ов</w:t>
      </w: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луга;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овраги;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болота;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водные устройства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леса, не</w:t>
      </w:r>
      <w:r w:rsidR="00074743">
        <w:rPr>
          <w:rFonts w:ascii="Times New Roman" w:hAnsi="Times New Roman" w:cs="Times New Roman"/>
          <w:sz w:val="24"/>
          <w:szCs w:val="24"/>
        </w:rPr>
        <w:t xml:space="preserve"> </w:t>
      </w:r>
      <w:r w:rsidRPr="00FA2C6D">
        <w:rPr>
          <w:rFonts w:ascii="Times New Roman" w:hAnsi="Times New Roman" w:cs="Times New Roman"/>
          <w:sz w:val="24"/>
          <w:szCs w:val="24"/>
        </w:rPr>
        <w:t>входящие в лесной фонд</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лесополосы;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кустарники.</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некапитальные вспомогательные строения и инфраструктура для отдыха;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вспомогательные сооружения набережных: причалы, иные сооружения;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спортплощадки;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прокат игрового и спортивного инвентаря.</w:t>
      </w:r>
    </w:p>
    <w:p w:rsidR="00FA2C6D" w:rsidRPr="00FA2C6D" w:rsidRDefault="00FA2C6D" w:rsidP="000F43A9">
      <w:pPr>
        <w:spacing w:after="0"/>
        <w:rPr>
          <w:rFonts w:ascii="Times New Roman" w:hAnsi="Times New Roman" w:cs="Times New Roman"/>
          <w:b/>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Условно разрешенные виды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общественные туалеты;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киоски, лоточная торговля, временные павильоны розничной торговли и обслуживания;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автостоянки для временного хранения туристических автобусов.</w:t>
      </w:r>
    </w:p>
    <w:p w:rsidR="00FA2C6D" w:rsidRPr="00FA2C6D" w:rsidRDefault="00FA2C6D" w:rsidP="000F43A9">
      <w:pPr>
        <w:spacing w:after="0"/>
        <w:rPr>
          <w:rFonts w:ascii="Times New Roman" w:hAnsi="Times New Roman" w:cs="Times New Roman"/>
          <w:b/>
          <w:i/>
          <w:sz w:val="24"/>
          <w:szCs w:val="24"/>
        </w:rPr>
      </w:pPr>
    </w:p>
    <w:p w:rsidR="00FA2C6D" w:rsidRP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FA2C6D" w:rsidRPr="00FA2C6D" w:rsidRDefault="00FA2C6D" w:rsidP="000F43A9">
      <w:pPr>
        <w:spacing w:after="0"/>
        <w:rPr>
          <w:rFonts w:ascii="Times New Roman" w:hAnsi="Times New Roman" w:cs="Times New Roman"/>
          <w:b/>
          <w:i/>
          <w:sz w:val="24"/>
          <w:szCs w:val="24"/>
        </w:rPr>
      </w:pPr>
      <w:r w:rsidRPr="00FA2C6D">
        <w:rPr>
          <w:rFonts w:ascii="Times New Roman" w:hAnsi="Times New Roman" w:cs="Times New Roman"/>
          <w:b/>
          <w:sz w:val="24"/>
          <w:szCs w:val="24"/>
        </w:rPr>
        <w:t>Градостроительные регламенты. Зоны специального назначения</w:t>
      </w:r>
    </w:p>
    <w:p w:rsidR="00FA2C6D" w:rsidRPr="00FA2C6D" w:rsidRDefault="00FA2C6D" w:rsidP="000F43A9">
      <w:pPr>
        <w:spacing w:after="0"/>
        <w:rPr>
          <w:rFonts w:ascii="Times New Roman" w:hAnsi="Times New Roman" w:cs="Times New Roman"/>
          <w:b/>
          <w:bCs/>
          <w:i/>
          <w:sz w:val="24"/>
          <w:szCs w:val="24"/>
        </w:rPr>
      </w:pPr>
      <w:r w:rsidRPr="00FA2C6D">
        <w:rPr>
          <w:rFonts w:ascii="Times New Roman" w:hAnsi="Times New Roman" w:cs="Times New Roman"/>
          <w:b/>
          <w:sz w:val="24"/>
          <w:szCs w:val="24"/>
        </w:rPr>
        <w:t>СН1. Зона специального назначения</w:t>
      </w:r>
    </w:p>
    <w:p w:rsidR="00FA2C6D" w:rsidRDefault="00FA2C6D" w:rsidP="000F43A9">
      <w:pPr>
        <w:spacing w:after="0" w:line="240" w:lineRule="auto"/>
        <w:ind w:firstLine="709"/>
        <w:jc w:val="both"/>
        <w:rPr>
          <w:rFonts w:ascii="Times New Roman" w:hAnsi="Times New Roman" w:cs="Times New Roman"/>
          <w:sz w:val="24"/>
          <w:szCs w:val="24"/>
        </w:rPr>
      </w:pPr>
      <w:r w:rsidRPr="00FA2C6D">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FA2C6D">
        <w:rPr>
          <w:rFonts w:ascii="Times New Roman" w:hAnsi="Times New Roman" w:cs="Times New Roman"/>
          <w:sz w:val="24"/>
          <w:szCs w:val="24"/>
        </w:rPr>
        <w:t>биоотходов</w:t>
      </w:r>
      <w:proofErr w:type="spellEnd"/>
      <w:r w:rsidRPr="00FA2C6D">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FA2C6D" w:rsidRPr="00FA2C6D" w:rsidRDefault="00FA2C6D" w:rsidP="000F43A9">
      <w:pPr>
        <w:spacing w:after="0" w:line="240" w:lineRule="auto"/>
        <w:ind w:firstLine="709"/>
        <w:jc w:val="both"/>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действующие кладбища;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закрытые кладбища;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мемориалы, памятники, мемориальные парки;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бюро-магазины похоронного обслуживания; </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конфессиональные объекты;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мастерские по изготовлению ритуальных принадлежностей;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хозяйственные корпуса;</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объекты пожарной охраны;</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свалки;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полигоны ТБО;</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захоронения спец. отходов.</w:t>
      </w: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Вспомогательные виды разрешенного использования:</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СН3. Зона размещения скотомогильников</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Зона СН3 выделена для размещения скотомогильников.</w:t>
      </w:r>
    </w:p>
    <w:p w:rsidR="00FA2C6D" w:rsidRPr="00FA2C6D" w:rsidRDefault="00FA2C6D" w:rsidP="000F43A9">
      <w:pPr>
        <w:spacing w:after="0" w:line="240" w:lineRule="auto"/>
        <w:ind w:firstLine="709"/>
        <w:rPr>
          <w:rFonts w:ascii="Times New Roman" w:hAnsi="Times New Roman" w:cs="Times New Roman"/>
          <w:sz w:val="24"/>
          <w:szCs w:val="24"/>
        </w:rPr>
      </w:pPr>
      <w:r w:rsidRPr="00FA2C6D">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FA2C6D" w:rsidRPr="00FA2C6D" w:rsidRDefault="00FA2C6D" w:rsidP="000F43A9">
      <w:pPr>
        <w:spacing w:after="0" w:line="240" w:lineRule="auto"/>
        <w:ind w:firstLine="709"/>
        <w:rPr>
          <w:rFonts w:ascii="Times New Roman" w:hAnsi="Times New Roman" w:cs="Times New Roman"/>
          <w:sz w:val="24"/>
          <w:szCs w:val="24"/>
        </w:rPr>
      </w:pPr>
    </w:p>
    <w:p w:rsidR="00FA2C6D" w:rsidRPr="00FA2C6D" w:rsidRDefault="00FA2C6D" w:rsidP="000F43A9">
      <w:pPr>
        <w:spacing w:after="0"/>
        <w:rPr>
          <w:rFonts w:ascii="Times New Roman" w:hAnsi="Times New Roman" w:cs="Times New Roman"/>
          <w:b/>
          <w:sz w:val="24"/>
          <w:szCs w:val="24"/>
        </w:rPr>
      </w:pPr>
      <w:r w:rsidRPr="00FA2C6D">
        <w:rPr>
          <w:rFonts w:ascii="Times New Roman" w:hAnsi="Times New Roman" w:cs="Times New Roman"/>
          <w:b/>
          <w:sz w:val="24"/>
          <w:szCs w:val="24"/>
        </w:rPr>
        <w:t>Основные виды разрешенного использования недвижимости:</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скотомогильники сибиреязвенные;</w:t>
      </w:r>
    </w:p>
    <w:p w:rsidR="00FA2C6D" w:rsidRPr="00FA2C6D" w:rsidRDefault="00FA2C6D" w:rsidP="000F43A9">
      <w:pPr>
        <w:pStyle w:val="aa"/>
        <w:numPr>
          <w:ilvl w:val="0"/>
          <w:numId w:val="12"/>
        </w:numPr>
        <w:spacing w:after="0" w:line="240" w:lineRule="auto"/>
        <w:rPr>
          <w:rFonts w:ascii="Times New Roman" w:hAnsi="Times New Roman" w:cs="Times New Roman"/>
          <w:sz w:val="24"/>
          <w:szCs w:val="24"/>
        </w:rPr>
      </w:pPr>
      <w:r w:rsidRPr="00FA2C6D">
        <w:rPr>
          <w:rFonts w:ascii="Times New Roman" w:hAnsi="Times New Roman" w:cs="Times New Roman"/>
          <w:sz w:val="24"/>
          <w:szCs w:val="24"/>
        </w:rPr>
        <w:t xml:space="preserve">скотомогильники </w:t>
      </w:r>
      <w:proofErr w:type="spellStart"/>
      <w:r w:rsidRPr="00FA2C6D">
        <w:rPr>
          <w:rFonts w:ascii="Times New Roman" w:hAnsi="Times New Roman" w:cs="Times New Roman"/>
          <w:sz w:val="24"/>
          <w:szCs w:val="24"/>
        </w:rPr>
        <w:t>несибиреязвенные</w:t>
      </w:r>
      <w:proofErr w:type="spellEnd"/>
      <w:r w:rsidRPr="00FA2C6D">
        <w:rPr>
          <w:rFonts w:ascii="Times New Roman" w:hAnsi="Times New Roman" w:cs="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136611"/>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31D2B" w:rsidRPr="00A52DC9" w:rsidRDefault="00831D2B" w:rsidP="00354314">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95" w:name="_Toc352136612"/>
      <w:r w:rsidRPr="00A52DC9">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w:t>
      </w:r>
      <w:r w:rsidR="00A52DC9">
        <w:rPr>
          <w:rFonts w:ascii="Times New Roman" w:eastAsia="Times New Roman" w:hAnsi="Times New Roman" w:cs="Times New Roman"/>
          <w:b/>
          <w:bCs/>
          <w:sz w:val="24"/>
          <w:szCs w:val="24"/>
          <w:lang w:eastAsia="ru-RU"/>
        </w:rPr>
        <w:t>овиями использования территорий</w:t>
      </w:r>
      <w:bookmarkEnd w:id="95"/>
    </w:p>
    <w:p w:rsidR="00831D2B" w:rsidRPr="0085746A" w:rsidRDefault="00831D2B" w:rsidP="00354314">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w:t>
      </w:r>
      <w:proofErr w:type="spellStart"/>
      <w:r>
        <w:rPr>
          <w:rFonts w:ascii="Times New Roman" w:hAnsi="Times New Roman"/>
          <w:sz w:val="24"/>
          <w:szCs w:val="24"/>
        </w:rPr>
        <w:t>Большешемякинское</w:t>
      </w:r>
      <w:proofErr w:type="spellEnd"/>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w:t>
      </w:r>
      <w:proofErr w:type="spellStart"/>
      <w:r>
        <w:rPr>
          <w:rFonts w:ascii="Times New Roman" w:hAnsi="Times New Roman"/>
          <w:sz w:val="24"/>
          <w:szCs w:val="24"/>
        </w:rPr>
        <w:t>Тетюшского</w:t>
      </w:r>
      <w:proofErr w:type="spellEnd"/>
      <w:r>
        <w:rPr>
          <w:rFonts w:ascii="Times New Roman" w:hAnsi="Times New Roman"/>
          <w:sz w:val="24"/>
          <w:szCs w:val="24"/>
        </w:rPr>
        <w:t xml:space="preserve"> </w:t>
      </w:r>
      <w:r w:rsidRPr="0085746A">
        <w:rPr>
          <w:rFonts w:ascii="Times New Roman" w:hAnsi="Times New Roman"/>
          <w:sz w:val="24"/>
          <w:szCs w:val="24"/>
        </w:rPr>
        <w:t>муниципального района (Приложение 2) настоящих Правил, определяется:</w:t>
      </w:r>
    </w:p>
    <w:p w:rsidR="00831D2B" w:rsidRPr="0085746A" w:rsidRDefault="00831D2B" w:rsidP="00354314">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831D2B" w:rsidRPr="0085746A" w:rsidRDefault="00831D2B" w:rsidP="00354314">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85746A">
        <w:rPr>
          <w:rFonts w:ascii="Times New Roman" w:hAnsi="Times New Roman"/>
          <w:sz w:val="24"/>
          <w:szCs w:val="24"/>
        </w:rPr>
        <w:t>водоохранным</w:t>
      </w:r>
      <w:proofErr w:type="spellEnd"/>
      <w:r w:rsidRPr="0085746A">
        <w:rPr>
          <w:rFonts w:ascii="Times New Roman" w:hAnsi="Times New Roman"/>
          <w:sz w:val="24"/>
          <w:szCs w:val="24"/>
        </w:rPr>
        <w:t xml:space="preserve"> и иным зонам ограничений.</w:t>
      </w:r>
    </w:p>
    <w:p w:rsidR="00831D2B" w:rsidRPr="00143C45" w:rsidRDefault="00831D2B" w:rsidP="00354314">
      <w:pPr>
        <w:pStyle w:val="ConsPlusNormal"/>
        <w:ind w:firstLine="567"/>
        <w:jc w:val="both"/>
        <w:rPr>
          <w:rFonts w:ascii="Times New Roman" w:hAnsi="Times New Roman"/>
          <w:sz w:val="24"/>
          <w:szCs w:val="24"/>
        </w:rPr>
      </w:pPr>
    </w:p>
    <w:p w:rsidR="00831D2B" w:rsidRPr="00534C8A" w:rsidRDefault="00831D2B" w:rsidP="00354314">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534C8A">
        <w:rPr>
          <w:rFonts w:ascii="Times New Roman" w:hAnsi="Times New Roman"/>
          <w:sz w:val="24"/>
          <w:szCs w:val="24"/>
        </w:rPr>
        <w:t>водоохранных</w:t>
      </w:r>
      <w:proofErr w:type="spellEnd"/>
      <w:r w:rsidRPr="00534C8A">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Водный кодекс Российской Федерации от 03.06.2006 г. № 74-ФЗ;</w:t>
      </w:r>
    </w:p>
    <w:p w:rsidR="00831D2B" w:rsidRPr="00A52DC9" w:rsidRDefault="00831D2B" w:rsidP="00354314">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Земельный кодекс Российской Федерации от 25.10.2001 г. № 136-ФЗ;</w:t>
      </w:r>
    </w:p>
    <w:p w:rsidR="00831D2B" w:rsidRPr="00A52DC9" w:rsidRDefault="00831D2B" w:rsidP="00354314">
      <w:pPr>
        <w:pStyle w:val="Heading"/>
        <w:numPr>
          <w:ilvl w:val="0"/>
          <w:numId w:val="15"/>
        </w:numPr>
        <w:tabs>
          <w:tab w:val="clear" w:pos="2149"/>
          <w:tab w:val="num" w:pos="1080"/>
        </w:tabs>
        <w:ind w:left="1080"/>
        <w:jc w:val="both"/>
        <w:rPr>
          <w:rFonts w:ascii="Times New Roman" w:hAnsi="Times New Roman"/>
          <w:b w:val="0"/>
          <w:sz w:val="24"/>
          <w:szCs w:val="24"/>
        </w:rPr>
      </w:pPr>
      <w:r w:rsidRPr="00A52DC9">
        <w:rPr>
          <w:rFonts w:ascii="Times New Roman" w:hAnsi="Times New Roman"/>
          <w:b w:val="0"/>
          <w:sz w:val="24"/>
          <w:szCs w:val="24"/>
        </w:rPr>
        <w:t>Федеральный закон от 10.01.2002 № 7-ФЗ «Об охране окружающей среды»;</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A52DC9">
        <w:rPr>
          <w:rFonts w:ascii="Times New Roman" w:hAnsi="Times New Roman" w:cs="Times New Roman"/>
          <w:bCs/>
          <w:sz w:val="24"/>
          <w:szCs w:val="24"/>
        </w:rPr>
        <w:t xml:space="preserve">Федеральный закон от 30.03.1999 № 52-ФЗ «О санитарно-эпидемиологическом </w:t>
      </w:r>
    </w:p>
    <w:p w:rsidR="00831D2B" w:rsidRPr="00A52DC9" w:rsidRDefault="00831D2B" w:rsidP="00354314">
      <w:pPr>
        <w:autoSpaceDE w:val="0"/>
        <w:autoSpaceDN w:val="0"/>
        <w:adjustRightInd w:val="0"/>
        <w:spacing w:after="0"/>
        <w:ind w:left="1080"/>
        <w:jc w:val="both"/>
        <w:rPr>
          <w:rFonts w:ascii="Times New Roman" w:hAnsi="Times New Roman" w:cs="Times New Roman"/>
          <w:bCs/>
          <w:sz w:val="24"/>
          <w:szCs w:val="24"/>
        </w:rPr>
      </w:pPr>
      <w:r w:rsidRPr="00A52DC9">
        <w:rPr>
          <w:rFonts w:ascii="Times New Roman" w:hAnsi="Times New Roman" w:cs="Times New Roman"/>
          <w:bCs/>
          <w:sz w:val="24"/>
          <w:szCs w:val="24"/>
        </w:rPr>
        <w:t>благополучии населения»;</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Федеральный закон от 04.05.1999 № 96-ФЗ «Об охране атмосферного воздуха»;</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A52DC9">
        <w:rPr>
          <w:rFonts w:ascii="Times New Roman" w:hAnsi="Times New Roman" w:cs="Times New Roman"/>
          <w:sz w:val="24"/>
          <w:szCs w:val="24"/>
        </w:rPr>
        <w:t xml:space="preserve">(утв. постановлением Главного </w:t>
      </w:r>
      <w:r w:rsidRPr="00A52DC9">
        <w:rPr>
          <w:rFonts w:ascii="Times New Roman" w:hAnsi="Times New Roman" w:cs="Times New Roman"/>
          <w:bCs/>
          <w:sz w:val="24"/>
          <w:szCs w:val="24"/>
        </w:rPr>
        <w:t>государственного санитарного врача РФ от 14.03.2002 № 10);</w:t>
      </w:r>
    </w:p>
    <w:p w:rsidR="00831D2B" w:rsidRPr="00A52DC9"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831D2B" w:rsidRPr="00354314" w:rsidRDefault="00831D2B" w:rsidP="00354314">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A52DC9">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w:t>
      </w:r>
      <w:r w:rsidRPr="00A52DC9">
        <w:rPr>
          <w:rFonts w:ascii="Times New Roman" w:hAnsi="Times New Roman" w:cs="Times New Roman"/>
          <w:bCs/>
        </w:rPr>
        <w:t xml:space="preserve"> </w:t>
      </w:r>
      <w:r w:rsidRPr="00A52DC9">
        <w:rPr>
          <w:rFonts w:ascii="Times New Roman" w:hAnsi="Times New Roman" w:cs="Times New Roman"/>
          <w:bCs/>
          <w:sz w:val="24"/>
          <w:szCs w:val="24"/>
        </w:rPr>
        <w:t>№ 820).</w:t>
      </w:r>
    </w:p>
    <w:p w:rsidR="00831D2B" w:rsidRPr="0085746A" w:rsidRDefault="00831D2B" w:rsidP="00354314">
      <w:pPr>
        <w:pStyle w:val="ConsTitle"/>
        <w:widowControl/>
        <w:autoSpaceDE/>
        <w:autoSpaceDN/>
        <w:adjustRightInd/>
        <w:ind w:right="0" w:firstLine="567"/>
        <w:jc w:val="both"/>
        <w:rPr>
          <w:rFonts w:ascii="Times New Roman" w:hAnsi="Times New Roman"/>
          <w:b w:val="0"/>
          <w:sz w:val="24"/>
          <w:szCs w:val="24"/>
        </w:rPr>
      </w:pPr>
      <w:r w:rsidRPr="0085746A">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85746A">
        <w:rPr>
          <w:rFonts w:ascii="Times New Roman" w:hAnsi="Times New Roman"/>
          <w:b w:val="0"/>
          <w:sz w:val="24"/>
          <w:szCs w:val="24"/>
        </w:rPr>
        <w:t>водоохранных</w:t>
      </w:r>
      <w:proofErr w:type="spellEnd"/>
      <w:r w:rsidRPr="0085746A">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831D2B" w:rsidRPr="00DD3BA5" w:rsidRDefault="00831D2B" w:rsidP="00354314">
      <w:pPr>
        <w:pStyle w:val="ConsPlusNormal"/>
        <w:ind w:firstLine="567"/>
        <w:jc w:val="both"/>
        <w:rPr>
          <w:rFonts w:ascii="Times New Roman" w:hAnsi="Times New Roman"/>
          <w:sz w:val="24"/>
          <w:szCs w:val="24"/>
          <w:highlight w:val="green"/>
        </w:rPr>
      </w:pPr>
    </w:p>
    <w:p w:rsidR="00831D2B" w:rsidRPr="000B6D56" w:rsidRDefault="00831D2B" w:rsidP="00354314">
      <w:pPr>
        <w:pStyle w:val="ConsPlusNormal"/>
        <w:ind w:firstLine="567"/>
        <w:jc w:val="both"/>
        <w:rPr>
          <w:rFonts w:ascii="Times New Roman" w:hAnsi="Times New Roman"/>
          <w:sz w:val="24"/>
          <w:szCs w:val="24"/>
        </w:rPr>
      </w:pPr>
      <w:r w:rsidRPr="000B6D5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B6D56">
        <w:rPr>
          <w:rFonts w:ascii="Times New Roman" w:hAnsi="Times New Roman"/>
          <w:sz w:val="24"/>
          <w:szCs w:val="24"/>
          <w:lang w:val="en-US"/>
        </w:rPr>
        <w:t>I</w:t>
      </w:r>
      <w:r w:rsidRPr="000B6D56">
        <w:rPr>
          <w:rFonts w:ascii="Times New Roman" w:hAnsi="Times New Roman"/>
          <w:sz w:val="24"/>
          <w:szCs w:val="24"/>
        </w:rPr>
        <w:t xml:space="preserve"> и </w:t>
      </w:r>
      <w:r w:rsidRPr="000B6D56">
        <w:rPr>
          <w:rFonts w:ascii="Times New Roman" w:hAnsi="Times New Roman"/>
          <w:sz w:val="24"/>
          <w:szCs w:val="24"/>
          <w:lang w:val="en-US"/>
        </w:rPr>
        <w:t>II</w:t>
      </w:r>
      <w:r w:rsidRPr="000B6D5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831D2B" w:rsidRPr="000B6D56" w:rsidRDefault="00831D2B" w:rsidP="00354314">
      <w:pPr>
        <w:pStyle w:val="32"/>
        <w:spacing w:after="0"/>
        <w:rPr>
          <w:sz w:val="24"/>
          <w:szCs w:val="24"/>
        </w:rPr>
      </w:pPr>
      <w:r w:rsidRPr="000B6D56">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831D2B" w:rsidRPr="000B6D56" w:rsidRDefault="00831D2B" w:rsidP="00354314">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первого класса – </w:t>
      </w:r>
      <w:smartTag w:uri="urn:schemas-microsoft-com:office:smarttags" w:element="metricconverter">
        <w:smartTagPr>
          <w:attr w:name="ProductID" w:val="1000 м"/>
        </w:smartTagPr>
        <w:r w:rsidRPr="000B6D56">
          <w:rPr>
            <w:sz w:val="24"/>
            <w:szCs w:val="24"/>
          </w:rPr>
          <w:t>1000 м</w:t>
        </w:r>
      </w:smartTag>
      <w:r w:rsidRPr="000B6D56">
        <w:rPr>
          <w:sz w:val="24"/>
          <w:szCs w:val="24"/>
        </w:rPr>
        <w:t>;</w:t>
      </w:r>
    </w:p>
    <w:p w:rsidR="00831D2B" w:rsidRPr="000B6D56" w:rsidRDefault="00831D2B" w:rsidP="00354314">
      <w:pPr>
        <w:pStyle w:val="32"/>
        <w:numPr>
          <w:ilvl w:val="0"/>
          <w:numId w:val="14"/>
        </w:numPr>
        <w:spacing w:after="0"/>
        <w:rPr>
          <w:sz w:val="24"/>
          <w:szCs w:val="24"/>
        </w:rPr>
      </w:pPr>
      <w:r w:rsidRPr="000B6D56">
        <w:rPr>
          <w:sz w:val="24"/>
          <w:szCs w:val="24"/>
        </w:rPr>
        <w:t xml:space="preserve">для </w:t>
      </w:r>
      <w:r>
        <w:rPr>
          <w:sz w:val="24"/>
          <w:szCs w:val="24"/>
        </w:rPr>
        <w:t xml:space="preserve">объектов второго класса – </w:t>
      </w:r>
      <w:smartTag w:uri="urn:schemas-microsoft-com:office:smarttags" w:element="metricconverter">
        <w:smartTagPr>
          <w:attr w:name="ProductID" w:val="500 м"/>
        </w:smartTagPr>
        <w:r w:rsidRPr="000B6D56">
          <w:rPr>
            <w:sz w:val="24"/>
            <w:szCs w:val="24"/>
          </w:rPr>
          <w:t>500 м</w:t>
        </w:r>
      </w:smartTag>
      <w:r w:rsidRPr="000B6D56">
        <w:rPr>
          <w:sz w:val="24"/>
          <w:szCs w:val="24"/>
        </w:rPr>
        <w:t>;</w:t>
      </w:r>
    </w:p>
    <w:p w:rsidR="00831D2B" w:rsidRPr="000B6D56" w:rsidRDefault="00831D2B" w:rsidP="00354314">
      <w:pPr>
        <w:pStyle w:val="32"/>
        <w:numPr>
          <w:ilvl w:val="0"/>
          <w:numId w:val="14"/>
        </w:numPr>
        <w:spacing w:after="0"/>
        <w:rPr>
          <w:sz w:val="24"/>
          <w:szCs w:val="24"/>
        </w:rPr>
      </w:pPr>
      <w:r w:rsidRPr="000B6D56">
        <w:rPr>
          <w:sz w:val="24"/>
          <w:szCs w:val="24"/>
        </w:rPr>
        <w:t xml:space="preserve">для </w:t>
      </w:r>
      <w:r>
        <w:rPr>
          <w:sz w:val="24"/>
          <w:szCs w:val="24"/>
        </w:rPr>
        <w:t xml:space="preserve">объектов третьего класса – </w:t>
      </w:r>
      <w:smartTag w:uri="urn:schemas-microsoft-com:office:smarttags" w:element="metricconverter">
        <w:smartTagPr>
          <w:attr w:name="ProductID" w:val="300 м"/>
        </w:smartTagPr>
        <w:r w:rsidRPr="000B6D56">
          <w:rPr>
            <w:sz w:val="24"/>
            <w:szCs w:val="24"/>
          </w:rPr>
          <w:t>300 м</w:t>
        </w:r>
      </w:smartTag>
      <w:r w:rsidRPr="000B6D56">
        <w:rPr>
          <w:sz w:val="24"/>
          <w:szCs w:val="24"/>
        </w:rPr>
        <w:t>;</w:t>
      </w:r>
    </w:p>
    <w:p w:rsidR="00831D2B" w:rsidRPr="000B6D56" w:rsidRDefault="00831D2B" w:rsidP="00354314">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четвертого класса – </w:t>
      </w:r>
      <w:smartTag w:uri="urn:schemas-microsoft-com:office:smarttags" w:element="metricconverter">
        <w:smartTagPr>
          <w:attr w:name="ProductID" w:val="100 м"/>
        </w:smartTagPr>
        <w:r w:rsidRPr="000B6D56">
          <w:rPr>
            <w:sz w:val="24"/>
            <w:szCs w:val="24"/>
          </w:rPr>
          <w:t>100 м</w:t>
        </w:r>
      </w:smartTag>
      <w:r w:rsidRPr="000B6D56">
        <w:rPr>
          <w:sz w:val="24"/>
          <w:szCs w:val="24"/>
        </w:rPr>
        <w:t>;</w:t>
      </w:r>
    </w:p>
    <w:p w:rsidR="00831D2B" w:rsidRPr="00354314" w:rsidRDefault="00831D2B" w:rsidP="00354314">
      <w:pPr>
        <w:pStyle w:val="32"/>
        <w:numPr>
          <w:ilvl w:val="0"/>
          <w:numId w:val="14"/>
        </w:numPr>
        <w:spacing w:after="0"/>
        <w:rPr>
          <w:sz w:val="24"/>
          <w:szCs w:val="24"/>
        </w:rPr>
      </w:pPr>
      <w:r w:rsidRPr="00F62BBA">
        <w:rPr>
          <w:sz w:val="24"/>
          <w:szCs w:val="24"/>
        </w:rPr>
        <w:t xml:space="preserve">для </w:t>
      </w:r>
      <w:r>
        <w:rPr>
          <w:sz w:val="24"/>
          <w:szCs w:val="24"/>
        </w:rPr>
        <w:t>объектов</w:t>
      </w:r>
      <w:r w:rsidRPr="00F62BBA">
        <w:rPr>
          <w:sz w:val="24"/>
          <w:szCs w:val="24"/>
        </w:rPr>
        <w:t xml:space="preserve"> пятого класса – </w:t>
      </w:r>
      <w:smartTag w:uri="urn:schemas-microsoft-com:office:smarttags" w:element="metricconverter">
        <w:smartTagPr>
          <w:attr w:name="ProductID" w:val="50 м"/>
        </w:smartTagPr>
        <w:r w:rsidRPr="00F62BBA">
          <w:rPr>
            <w:sz w:val="24"/>
            <w:szCs w:val="24"/>
          </w:rPr>
          <w:t>50 м</w:t>
        </w:r>
      </w:smartTag>
      <w:r w:rsidRPr="00F62BBA">
        <w:rPr>
          <w:sz w:val="24"/>
          <w:szCs w:val="24"/>
        </w:rPr>
        <w:t>.</w:t>
      </w:r>
    </w:p>
    <w:p w:rsidR="00831D2B" w:rsidRPr="000B6D56" w:rsidRDefault="00831D2B" w:rsidP="00354314">
      <w:pPr>
        <w:pStyle w:val="32"/>
        <w:spacing w:after="0"/>
        <w:rPr>
          <w:sz w:val="24"/>
          <w:szCs w:val="24"/>
        </w:rPr>
      </w:pPr>
      <w:r>
        <w:rPr>
          <w:sz w:val="24"/>
          <w:szCs w:val="24"/>
        </w:rPr>
        <w:t>Н</w:t>
      </w:r>
      <w:r w:rsidRPr="00534C8A">
        <w:rPr>
          <w:sz w:val="24"/>
          <w:szCs w:val="24"/>
        </w:rPr>
        <w:t xml:space="preserve">а </w:t>
      </w:r>
      <w:r>
        <w:rPr>
          <w:sz w:val="24"/>
          <w:szCs w:val="24"/>
        </w:rPr>
        <w:t xml:space="preserve">территории </w:t>
      </w:r>
      <w:proofErr w:type="spellStart"/>
      <w:r>
        <w:rPr>
          <w:sz w:val="24"/>
          <w:szCs w:val="24"/>
        </w:rPr>
        <w:t>Большешемякинского</w:t>
      </w:r>
      <w:proofErr w:type="spellEnd"/>
      <w:r>
        <w:rPr>
          <w:sz w:val="24"/>
          <w:szCs w:val="24"/>
        </w:rPr>
        <w:t xml:space="preserve"> сельского поселения</w:t>
      </w:r>
      <w:r w:rsidRPr="00534C8A">
        <w:rPr>
          <w:sz w:val="24"/>
          <w:szCs w:val="24"/>
        </w:rPr>
        <w:t xml:space="preserve"> расположены объекты </w:t>
      </w:r>
      <w:r>
        <w:rPr>
          <w:sz w:val="24"/>
          <w:szCs w:val="24"/>
          <w:lang w:val="en-US"/>
        </w:rPr>
        <w:t>I</w:t>
      </w:r>
      <w:r>
        <w:rPr>
          <w:sz w:val="24"/>
          <w:szCs w:val="24"/>
        </w:rPr>
        <w:t xml:space="preserve">, </w:t>
      </w:r>
      <w:r w:rsidRPr="006C6C37">
        <w:rPr>
          <w:sz w:val="24"/>
          <w:szCs w:val="24"/>
        </w:rPr>
        <w:t xml:space="preserve"> </w:t>
      </w:r>
      <w:r>
        <w:rPr>
          <w:sz w:val="24"/>
          <w:szCs w:val="24"/>
          <w:lang w:val="en-US"/>
        </w:rPr>
        <w:t>IV</w:t>
      </w:r>
      <w:r>
        <w:rPr>
          <w:sz w:val="24"/>
          <w:szCs w:val="24"/>
        </w:rPr>
        <w:t xml:space="preserve"> и </w:t>
      </w:r>
      <w:r>
        <w:rPr>
          <w:sz w:val="24"/>
          <w:szCs w:val="24"/>
          <w:lang w:val="en-US"/>
        </w:rPr>
        <w:t>V</w:t>
      </w:r>
      <w:r w:rsidRPr="006C6C37">
        <w:rPr>
          <w:sz w:val="24"/>
          <w:szCs w:val="24"/>
        </w:rPr>
        <w:t xml:space="preserve"> </w:t>
      </w:r>
      <w:r w:rsidRPr="00534C8A">
        <w:rPr>
          <w:sz w:val="24"/>
          <w:szCs w:val="24"/>
        </w:rPr>
        <w:t>классов опасности, являющиеся источниками неблагоприятного воздействия на окружающую среду.</w:t>
      </w:r>
    </w:p>
    <w:p w:rsidR="00831D2B" w:rsidRPr="000B6D56" w:rsidRDefault="00831D2B" w:rsidP="00354314">
      <w:pPr>
        <w:pStyle w:val="ConsPlusNormal"/>
        <w:ind w:firstLine="567"/>
        <w:jc w:val="both"/>
        <w:rPr>
          <w:rFonts w:ascii="Times New Roman" w:hAnsi="Times New Roman"/>
          <w:sz w:val="24"/>
          <w:szCs w:val="24"/>
        </w:rPr>
      </w:pPr>
      <w:r w:rsidRPr="000B6D5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831D2B" w:rsidRPr="000B6D56" w:rsidRDefault="00831D2B" w:rsidP="00354314">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831D2B" w:rsidRPr="000B6D56" w:rsidRDefault="00831D2B" w:rsidP="00354314">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831D2B" w:rsidRPr="00DD3BA5" w:rsidRDefault="00831D2B" w:rsidP="00354314">
      <w:pPr>
        <w:pStyle w:val="Iauiue"/>
        <w:ind w:firstLine="709"/>
        <w:jc w:val="both"/>
        <w:rPr>
          <w:b/>
          <w:sz w:val="24"/>
          <w:szCs w:val="24"/>
        </w:rPr>
      </w:pPr>
    </w:p>
    <w:p w:rsidR="00831D2B" w:rsidRPr="000B6D56" w:rsidRDefault="00831D2B" w:rsidP="00354314">
      <w:pPr>
        <w:pStyle w:val="Iauiue"/>
        <w:ind w:firstLine="709"/>
        <w:jc w:val="both"/>
        <w:rPr>
          <w:b/>
          <w:sz w:val="24"/>
          <w:szCs w:val="24"/>
        </w:rPr>
      </w:pPr>
      <w:r w:rsidRPr="000B6D5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831D2B" w:rsidRPr="00A52DC9" w:rsidRDefault="00831D2B" w:rsidP="00354314">
      <w:pPr>
        <w:pStyle w:val="a0"/>
        <w:numPr>
          <w:ilvl w:val="0"/>
          <w:numId w:val="13"/>
        </w:numPr>
        <w:rPr>
          <w:b w:val="0"/>
          <w:sz w:val="24"/>
          <w:szCs w:val="24"/>
        </w:rPr>
      </w:pPr>
      <w:r w:rsidRPr="00A52DC9">
        <w:rPr>
          <w:b w:val="0"/>
          <w:sz w:val="24"/>
          <w:szCs w:val="24"/>
        </w:rPr>
        <w:t xml:space="preserve">жилая застройка, включая отдельные жилые дома; </w:t>
      </w:r>
    </w:p>
    <w:p w:rsidR="00831D2B" w:rsidRPr="00A52DC9" w:rsidRDefault="00831D2B" w:rsidP="00354314">
      <w:pPr>
        <w:pStyle w:val="a0"/>
        <w:numPr>
          <w:ilvl w:val="0"/>
          <w:numId w:val="13"/>
        </w:numPr>
        <w:rPr>
          <w:b w:val="0"/>
          <w:sz w:val="24"/>
          <w:szCs w:val="24"/>
        </w:rPr>
      </w:pPr>
      <w:r w:rsidRPr="00A52DC9">
        <w:rPr>
          <w:b w:val="0"/>
          <w:sz w:val="24"/>
          <w:szCs w:val="24"/>
        </w:rPr>
        <w:t>ландшафтно-рекреационные зоны, зоны отдыха, территории курортов, санаториев и домов отдыха;</w:t>
      </w:r>
    </w:p>
    <w:p w:rsidR="00831D2B" w:rsidRPr="00A52DC9" w:rsidRDefault="00831D2B" w:rsidP="00354314">
      <w:pPr>
        <w:pStyle w:val="a0"/>
        <w:numPr>
          <w:ilvl w:val="0"/>
          <w:numId w:val="13"/>
        </w:numPr>
        <w:rPr>
          <w:b w:val="0"/>
          <w:sz w:val="24"/>
          <w:szCs w:val="24"/>
        </w:rPr>
      </w:pPr>
      <w:r w:rsidRPr="00A52D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31D2B" w:rsidRPr="00A52DC9" w:rsidRDefault="00831D2B" w:rsidP="00354314">
      <w:pPr>
        <w:pStyle w:val="a0"/>
        <w:numPr>
          <w:ilvl w:val="0"/>
          <w:numId w:val="13"/>
        </w:numPr>
        <w:rPr>
          <w:b w:val="0"/>
          <w:sz w:val="24"/>
          <w:szCs w:val="24"/>
        </w:rPr>
      </w:pPr>
      <w:r w:rsidRPr="00A52D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31D2B" w:rsidRPr="00A52DC9" w:rsidRDefault="00831D2B" w:rsidP="00354314">
      <w:pPr>
        <w:pStyle w:val="a0"/>
        <w:numPr>
          <w:ilvl w:val="0"/>
          <w:numId w:val="13"/>
        </w:numPr>
        <w:rPr>
          <w:b w:val="0"/>
          <w:sz w:val="24"/>
          <w:szCs w:val="24"/>
        </w:rPr>
      </w:pPr>
      <w:r w:rsidRPr="00A52D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31D2B" w:rsidRPr="00A52DC9" w:rsidRDefault="00831D2B" w:rsidP="00354314">
      <w:pPr>
        <w:pStyle w:val="a0"/>
        <w:numPr>
          <w:ilvl w:val="0"/>
          <w:numId w:val="13"/>
        </w:numPr>
        <w:rPr>
          <w:b w:val="0"/>
          <w:sz w:val="24"/>
          <w:szCs w:val="24"/>
        </w:rPr>
      </w:pPr>
      <w:r w:rsidRPr="00A52D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831D2B" w:rsidRPr="00DD3BA5" w:rsidRDefault="00831D2B" w:rsidP="00354314">
      <w:pPr>
        <w:pStyle w:val="Iauiue"/>
        <w:ind w:firstLine="709"/>
        <w:jc w:val="both"/>
        <w:rPr>
          <w:b/>
          <w:sz w:val="24"/>
          <w:szCs w:val="24"/>
        </w:rPr>
      </w:pPr>
    </w:p>
    <w:p w:rsidR="00831D2B" w:rsidRPr="000B6D56" w:rsidRDefault="00831D2B" w:rsidP="00354314">
      <w:pPr>
        <w:pStyle w:val="Iauiue"/>
        <w:ind w:firstLine="709"/>
        <w:jc w:val="both"/>
        <w:rPr>
          <w:b/>
          <w:sz w:val="24"/>
          <w:szCs w:val="24"/>
        </w:rPr>
      </w:pPr>
      <w:r w:rsidRPr="000B6D5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831D2B" w:rsidRPr="00A52DC9" w:rsidRDefault="00831D2B" w:rsidP="00354314">
      <w:pPr>
        <w:pStyle w:val="a0"/>
        <w:numPr>
          <w:ilvl w:val="0"/>
          <w:numId w:val="13"/>
        </w:numPr>
        <w:rPr>
          <w:b w:val="0"/>
          <w:sz w:val="24"/>
          <w:szCs w:val="24"/>
        </w:rPr>
      </w:pPr>
      <w:r w:rsidRPr="00A52D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A52DC9">
        <w:rPr>
          <w:b w:val="0"/>
          <w:sz w:val="24"/>
          <w:szCs w:val="24"/>
        </w:rPr>
        <w:softHyphen/>
        <w:t>тории, поликлиники, спортив</w:t>
      </w:r>
      <w:r w:rsidRPr="00A52DC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52DC9">
        <w:rPr>
          <w:b w:val="0"/>
          <w:sz w:val="24"/>
          <w:szCs w:val="24"/>
        </w:rPr>
        <w:t>нефте</w:t>
      </w:r>
      <w:proofErr w:type="spellEnd"/>
      <w:r w:rsidRPr="00A52DC9">
        <w:rPr>
          <w:b w:val="0"/>
          <w:sz w:val="24"/>
          <w:szCs w:val="24"/>
        </w:rPr>
        <w:t xml:space="preserve">- и газопроводы, артезианские скважины для технического водоснабжения, </w:t>
      </w:r>
      <w:proofErr w:type="spellStart"/>
      <w:r w:rsidRPr="00A52DC9">
        <w:rPr>
          <w:b w:val="0"/>
          <w:sz w:val="24"/>
          <w:szCs w:val="24"/>
        </w:rPr>
        <w:t>водоохлаждающие</w:t>
      </w:r>
      <w:proofErr w:type="spellEnd"/>
      <w:r w:rsidRPr="00A52DC9">
        <w:rPr>
          <w:b w:val="0"/>
          <w:sz w:val="24"/>
          <w:szCs w:val="24"/>
        </w:rPr>
        <w:t xml:space="preserve"> со</w:t>
      </w:r>
      <w:r w:rsidRPr="00A52DC9">
        <w:rPr>
          <w:b w:val="0"/>
          <w:sz w:val="24"/>
          <w:szCs w:val="24"/>
        </w:rPr>
        <w:softHyphen/>
        <w:t>оружения для подготовки технической воды, канализационные на</w:t>
      </w:r>
      <w:r w:rsidRPr="00A52D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831D2B" w:rsidRPr="00DD3BA5" w:rsidRDefault="00831D2B" w:rsidP="00354314">
      <w:pPr>
        <w:spacing w:after="0"/>
        <w:ind w:firstLine="709"/>
        <w:jc w:val="both"/>
        <w:rPr>
          <w:sz w:val="24"/>
          <w:szCs w:val="24"/>
        </w:rPr>
      </w:pPr>
    </w:p>
    <w:p w:rsidR="00831D2B" w:rsidRPr="000B6D56" w:rsidRDefault="00831D2B" w:rsidP="00354314">
      <w:pPr>
        <w:pStyle w:val="ConsPlusNormal"/>
        <w:ind w:firstLine="567"/>
        <w:jc w:val="both"/>
        <w:rPr>
          <w:rFonts w:ascii="Times New Roman" w:hAnsi="Times New Roman"/>
          <w:sz w:val="24"/>
          <w:szCs w:val="24"/>
        </w:rPr>
      </w:pPr>
      <w:r w:rsidRPr="000B6D56">
        <w:rPr>
          <w:rFonts w:ascii="Times New Roman" w:hAnsi="Times New Roman"/>
          <w:sz w:val="24"/>
          <w:szCs w:val="24"/>
        </w:rPr>
        <w:t>4. Санитарно-защитная зона скотомогильника</w:t>
      </w:r>
    </w:p>
    <w:p w:rsidR="00831D2B" w:rsidRPr="00A932ED" w:rsidRDefault="00831D2B" w:rsidP="00354314">
      <w:pPr>
        <w:pStyle w:val="ConsPlusNormal"/>
        <w:ind w:firstLine="709"/>
        <w:jc w:val="both"/>
        <w:rPr>
          <w:rFonts w:ascii="Times New Roman" w:hAnsi="Times New Roman"/>
          <w:sz w:val="24"/>
          <w:szCs w:val="24"/>
        </w:rPr>
      </w:pPr>
      <w:r w:rsidRPr="00A932ED">
        <w:rPr>
          <w:rFonts w:ascii="Times New Roman" w:hAnsi="Times New Roman"/>
          <w:sz w:val="24"/>
          <w:szCs w:val="24"/>
        </w:rPr>
        <w:t xml:space="preserve">В настоящее время на территории </w:t>
      </w:r>
      <w:proofErr w:type="spellStart"/>
      <w:r>
        <w:rPr>
          <w:rFonts w:ascii="Times New Roman" w:hAnsi="Times New Roman"/>
          <w:sz w:val="24"/>
          <w:szCs w:val="24"/>
        </w:rPr>
        <w:t>Большешемякинского</w:t>
      </w:r>
      <w:proofErr w:type="spellEnd"/>
      <w:r>
        <w:rPr>
          <w:rFonts w:ascii="Times New Roman" w:hAnsi="Times New Roman"/>
          <w:sz w:val="24"/>
          <w:szCs w:val="24"/>
        </w:rPr>
        <w:t xml:space="preserve"> </w:t>
      </w:r>
      <w:r w:rsidRPr="00A932ED">
        <w:rPr>
          <w:rFonts w:ascii="Times New Roman" w:hAnsi="Times New Roman"/>
          <w:sz w:val="24"/>
          <w:szCs w:val="24"/>
        </w:rPr>
        <w:t>сельско</w:t>
      </w:r>
      <w:r>
        <w:rPr>
          <w:rFonts w:ascii="Times New Roman" w:hAnsi="Times New Roman"/>
          <w:sz w:val="24"/>
          <w:szCs w:val="24"/>
        </w:rPr>
        <w:t xml:space="preserve">го поселения находится одна </w:t>
      </w:r>
      <w:r w:rsidRPr="00A932ED">
        <w:rPr>
          <w:rFonts w:ascii="Times New Roman" w:hAnsi="Times New Roman"/>
          <w:sz w:val="24"/>
          <w:szCs w:val="24"/>
        </w:rPr>
        <w:t>биотермическ</w:t>
      </w:r>
      <w:r>
        <w:rPr>
          <w:rFonts w:ascii="Times New Roman" w:hAnsi="Times New Roman"/>
          <w:sz w:val="24"/>
          <w:szCs w:val="24"/>
        </w:rPr>
        <w:t>ая</w:t>
      </w:r>
      <w:r w:rsidRPr="00A932ED">
        <w:rPr>
          <w:rFonts w:ascii="Times New Roman" w:hAnsi="Times New Roman"/>
          <w:sz w:val="24"/>
          <w:szCs w:val="24"/>
        </w:rPr>
        <w:t xml:space="preserve"> ям</w:t>
      </w:r>
      <w:r>
        <w:rPr>
          <w:rFonts w:ascii="Times New Roman" w:hAnsi="Times New Roman"/>
          <w:sz w:val="24"/>
          <w:szCs w:val="24"/>
        </w:rPr>
        <w:t>а. Кроме того, на часть территории оказывают воздействие санитарно-защитные зоны биотермических ям и сибиреязвенного скотомогильника, расположенные в соседнем сельском поселении.</w:t>
      </w: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w:t>
      </w: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письмом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w:t>
      </w:r>
      <w:r>
        <w:rPr>
          <w:rFonts w:ascii="Times New Roman" w:hAnsi="Times New Roman"/>
          <w:sz w:val="24"/>
          <w:szCs w:val="24"/>
        </w:rPr>
        <w:t>й</w:t>
      </w:r>
      <w:r w:rsidRPr="000879AA">
        <w:rPr>
          <w:rFonts w:ascii="Times New Roman" w:hAnsi="Times New Roman"/>
          <w:sz w:val="24"/>
          <w:szCs w:val="24"/>
        </w:rPr>
        <w:t>,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Основными требованиями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831D2B" w:rsidRPr="000879AA" w:rsidRDefault="00831D2B" w:rsidP="00354314">
      <w:pPr>
        <w:pStyle w:val="19"/>
        <w:numPr>
          <w:ilvl w:val="0"/>
          <w:numId w:val="16"/>
        </w:numPr>
        <w:spacing w:line="240" w:lineRule="auto"/>
        <w:ind w:left="1281" w:hanging="357"/>
        <w:rPr>
          <w:sz w:val="24"/>
          <w:szCs w:val="24"/>
        </w:rPr>
      </w:pPr>
      <w:r w:rsidRPr="000879AA">
        <w:rPr>
          <w:sz w:val="24"/>
          <w:szCs w:val="24"/>
        </w:rPr>
        <w:t>обеспечение укрытия почвенного очага сверху железобетонным каркасом (саркофагом);</w:t>
      </w:r>
    </w:p>
    <w:p w:rsidR="00831D2B" w:rsidRPr="000879AA" w:rsidRDefault="00831D2B" w:rsidP="00354314">
      <w:pPr>
        <w:pStyle w:val="ConsPlusNormal"/>
        <w:numPr>
          <w:ilvl w:val="0"/>
          <w:numId w:val="16"/>
        </w:numPr>
        <w:ind w:left="1281" w:hanging="357"/>
        <w:jc w:val="both"/>
        <w:rPr>
          <w:rFonts w:ascii="Times New Roman" w:hAnsi="Times New Roman"/>
          <w:sz w:val="24"/>
          <w:szCs w:val="24"/>
        </w:rPr>
      </w:pPr>
      <w:r w:rsidRPr="000879AA">
        <w:rPr>
          <w:rFonts w:ascii="Times New Roman" w:hAnsi="Times New Roman"/>
          <w:sz w:val="24"/>
          <w:szCs w:val="24"/>
        </w:rPr>
        <w:t>нанесение на опорный план границы скотомогильника;</w:t>
      </w:r>
    </w:p>
    <w:p w:rsidR="00831D2B" w:rsidRPr="000879AA" w:rsidRDefault="00831D2B" w:rsidP="00354314">
      <w:pPr>
        <w:pStyle w:val="ConsPlusNormal"/>
        <w:numPr>
          <w:ilvl w:val="0"/>
          <w:numId w:val="16"/>
        </w:numPr>
        <w:ind w:left="1281" w:hanging="357"/>
        <w:jc w:val="both"/>
        <w:rPr>
          <w:rFonts w:ascii="Times New Roman" w:hAnsi="Times New Roman"/>
          <w:sz w:val="24"/>
          <w:szCs w:val="24"/>
        </w:rPr>
      </w:pPr>
      <w:proofErr w:type="spellStart"/>
      <w:r w:rsidRPr="000879AA">
        <w:rPr>
          <w:rFonts w:ascii="Times New Roman" w:hAnsi="Times New Roman"/>
          <w:sz w:val="24"/>
          <w:szCs w:val="24"/>
        </w:rPr>
        <w:t>обваловка</w:t>
      </w:r>
      <w:proofErr w:type="spellEnd"/>
      <w:r w:rsidRPr="000879AA">
        <w:rPr>
          <w:rFonts w:ascii="Times New Roman" w:hAnsi="Times New Roman"/>
          <w:sz w:val="24"/>
          <w:szCs w:val="24"/>
        </w:rPr>
        <w:t xml:space="preserve"> почвенного очага по периметру, обнесение надежным ограждением с аншлагом;</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w:t>
      </w:r>
    </w:p>
    <w:p w:rsidR="00831D2B"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0879AA">
          <w:rPr>
            <w:rFonts w:ascii="Times New Roman" w:hAnsi="Times New Roman"/>
            <w:sz w:val="24"/>
            <w:szCs w:val="24"/>
          </w:rPr>
          <w:t>0,4 м</w:t>
        </w:r>
      </w:smartTag>
      <w:r w:rsidRPr="000879AA">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0879AA">
          <w:rPr>
            <w:rFonts w:ascii="Times New Roman" w:hAnsi="Times New Roman"/>
            <w:sz w:val="24"/>
            <w:szCs w:val="24"/>
          </w:rPr>
          <w:t>2,5 м</w:t>
        </w:r>
      </w:smartTag>
      <w:r w:rsidRPr="000879AA">
        <w:rPr>
          <w:rFonts w:ascii="Times New Roman" w:hAnsi="Times New Roman"/>
          <w:sz w:val="24"/>
          <w:szCs w:val="24"/>
        </w:rPr>
        <w:t xml:space="preserve">; в радиусе </w:t>
      </w:r>
      <w:smartTag w:uri="urn:schemas-microsoft-com:office:smarttags" w:element="metricconverter">
        <w:smartTagPr>
          <w:attr w:name="ProductID" w:val="30 м"/>
        </w:smartTagPr>
        <w:r w:rsidRPr="000879AA">
          <w:rPr>
            <w:rFonts w:ascii="Times New Roman" w:hAnsi="Times New Roman"/>
            <w:sz w:val="24"/>
            <w:szCs w:val="24"/>
          </w:rPr>
          <w:t>30 м</w:t>
        </w:r>
      </w:smartTag>
      <w:r w:rsidRPr="000879AA">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0879AA">
          <w:rPr>
            <w:rFonts w:ascii="Times New Roman" w:hAnsi="Times New Roman"/>
            <w:sz w:val="24"/>
            <w:szCs w:val="24"/>
          </w:rPr>
          <w:t>1 м</w:t>
        </w:r>
      </w:smartTag>
      <w:r w:rsidRPr="000879AA">
        <w:rPr>
          <w:rFonts w:ascii="Times New Roman" w:hAnsi="Times New Roman"/>
          <w:sz w:val="24"/>
          <w:szCs w:val="24"/>
        </w:rPr>
        <w:t>.</w:t>
      </w:r>
    </w:p>
    <w:p w:rsidR="00831D2B" w:rsidRPr="000879AA" w:rsidRDefault="00831D2B" w:rsidP="00354314">
      <w:pPr>
        <w:pStyle w:val="ConsPlusNormal"/>
        <w:ind w:firstLine="567"/>
        <w:jc w:val="both"/>
        <w:rPr>
          <w:rFonts w:ascii="Times New Roman" w:hAnsi="Times New Roman"/>
          <w:sz w:val="24"/>
          <w:szCs w:val="24"/>
        </w:rPr>
      </w:pPr>
      <w:r>
        <w:rPr>
          <w:rFonts w:ascii="Times New Roman" w:hAnsi="Times New Roman"/>
          <w:sz w:val="24"/>
          <w:szCs w:val="24"/>
        </w:rPr>
        <w:t>Также возможен перенос биотермических ям.</w:t>
      </w:r>
    </w:p>
    <w:p w:rsidR="00831D2B" w:rsidRPr="000879AA" w:rsidRDefault="00831D2B" w:rsidP="00354314">
      <w:pPr>
        <w:pStyle w:val="ConsPlusNormal"/>
        <w:ind w:firstLine="567"/>
        <w:jc w:val="both"/>
        <w:rPr>
          <w:rFonts w:ascii="Times New Roman" w:hAnsi="Times New Roman"/>
          <w:sz w:val="24"/>
          <w:szCs w:val="24"/>
        </w:rPr>
      </w:pP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1) виды запрещенного использования;</w:t>
      </w:r>
    </w:p>
    <w:p w:rsidR="00831D2B" w:rsidRPr="000879AA" w:rsidRDefault="00831D2B" w:rsidP="00354314">
      <w:pPr>
        <w:pStyle w:val="ConsPlusNormal"/>
        <w:ind w:firstLine="567"/>
        <w:jc w:val="both"/>
        <w:rPr>
          <w:rFonts w:ascii="Times New Roman" w:hAnsi="Times New Roman"/>
          <w:sz w:val="24"/>
          <w:szCs w:val="24"/>
        </w:rPr>
      </w:pPr>
      <w:r w:rsidRPr="000879AA">
        <w:rPr>
          <w:rFonts w:ascii="Times New Roman" w:hAnsi="Times New Roman"/>
          <w:sz w:val="24"/>
          <w:szCs w:val="24"/>
        </w:rPr>
        <w:t>2) условно разрешенные виды использования.</w:t>
      </w:r>
    </w:p>
    <w:p w:rsidR="00831D2B" w:rsidRPr="00D80FAC" w:rsidRDefault="00831D2B" w:rsidP="00354314">
      <w:pPr>
        <w:pStyle w:val="Iauiue"/>
        <w:tabs>
          <w:tab w:val="left" w:pos="709"/>
        </w:tabs>
        <w:ind w:firstLine="709"/>
        <w:jc w:val="both"/>
        <w:rPr>
          <w:b/>
          <w:sz w:val="24"/>
          <w:szCs w:val="24"/>
          <w:highlight w:val="green"/>
        </w:rPr>
      </w:pPr>
    </w:p>
    <w:p w:rsidR="00831D2B" w:rsidRPr="000879AA" w:rsidRDefault="00831D2B" w:rsidP="00354314">
      <w:pPr>
        <w:pStyle w:val="ConsPlusNormal"/>
        <w:ind w:firstLine="567"/>
        <w:jc w:val="both"/>
        <w:rPr>
          <w:rFonts w:ascii="Times New Roman" w:hAnsi="Times New Roman"/>
          <w:b/>
          <w:sz w:val="24"/>
          <w:szCs w:val="24"/>
        </w:rPr>
      </w:pPr>
      <w:r w:rsidRPr="000879A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 xml:space="preserve"> от скотомогильника; </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выпас скота, сенокошение;</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вынос земли и </w:t>
      </w:r>
      <w:proofErr w:type="spellStart"/>
      <w:r w:rsidRPr="000879AA">
        <w:rPr>
          <w:rFonts w:ascii="Times New Roman" w:hAnsi="Times New Roman"/>
          <w:sz w:val="24"/>
          <w:szCs w:val="24"/>
        </w:rPr>
        <w:t>гумированного</w:t>
      </w:r>
      <w:proofErr w:type="spellEnd"/>
      <w:r w:rsidRPr="000879AA">
        <w:rPr>
          <w:rFonts w:ascii="Times New Roman" w:hAnsi="Times New Roman"/>
          <w:sz w:val="24"/>
          <w:szCs w:val="24"/>
        </w:rPr>
        <w:t xml:space="preserve"> остатка за пределы скотомогильника.</w:t>
      </w:r>
    </w:p>
    <w:p w:rsidR="00831D2B" w:rsidRPr="000879AA" w:rsidRDefault="00831D2B" w:rsidP="00354314">
      <w:pPr>
        <w:pStyle w:val="Iauiue"/>
        <w:tabs>
          <w:tab w:val="left" w:pos="709"/>
        </w:tabs>
        <w:ind w:firstLine="900"/>
        <w:jc w:val="both"/>
        <w:rPr>
          <w:b/>
          <w:sz w:val="24"/>
          <w:szCs w:val="24"/>
        </w:rPr>
      </w:pPr>
    </w:p>
    <w:p w:rsidR="00831D2B" w:rsidRPr="000879AA" w:rsidRDefault="00831D2B" w:rsidP="00354314">
      <w:pPr>
        <w:pStyle w:val="ConsPlusNormal"/>
        <w:ind w:firstLine="567"/>
        <w:jc w:val="both"/>
        <w:rPr>
          <w:rFonts w:ascii="Times New Roman" w:hAnsi="Times New Roman"/>
          <w:b/>
          <w:sz w:val="24"/>
          <w:szCs w:val="24"/>
        </w:rPr>
      </w:pPr>
      <w:r w:rsidRPr="000879AA">
        <w:rPr>
          <w:rFonts w:ascii="Times New Roman" w:hAnsi="Times New Roman"/>
          <w:b/>
          <w:sz w:val="24"/>
          <w:szCs w:val="24"/>
        </w:rPr>
        <w:t>Условно разрешенные виды использования:</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0879AA">
          <w:rPr>
            <w:rFonts w:ascii="Times New Roman" w:hAnsi="Times New Roman"/>
            <w:sz w:val="24"/>
            <w:szCs w:val="24"/>
          </w:rPr>
          <w:t>200 м</w:t>
        </w:r>
      </w:smartTag>
      <w:r w:rsidRPr="000879AA">
        <w:rPr>
          <w:rFonts w:ascii="Times New Roman" w:hAnsi="Times New Roman"/>
          <w:sz w:val="24"/>
          <w:szCs w:val="24"/>
        </w:rPr>
        <w:t>;</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0879AA">
          <w:rPr>
            <w:rFonts w:ascii="Times New Roman" w:hAnsi="Times New Roman"/>
            <w:sz w:val="24"/>
            <w:szCs w:val="24"/>
          </w:rPr>
          <w:t>300 м</w:t>
        </w:r>
      </w:smartTag>
      <w:r w:rsidRPr="000879AA">
        <w:rPr>
          <w:rFonts w:ascii="Times New Roman" w:hAnsi="Times New Roman"/>
          <w:sz w:val="24"/>
          <w:szCs w:val="24"/>
        </w:rPr>
        <w:t>;</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РТ.</w:t>
      </w:r>
    </w:p>
    <w:p w:rsidR="00831D2B" w:rsidRPr="000879AA" w:rsidRDefault="00831D2B" w:rsidP="00354314">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831D2B" w:rsidRPr="00BE430B" w:rsidRDefault="00831D2B" w:rsidP="00354314">
      <w:pPr>
        <w:spacing w:after="0"/>
        <w:ind w:firstLine="709"/>
        <w:jc w:val="both"/>
        <w:rPr>
          <w:b/>
          <w:sz w:val="24"/>
          <w:szCs w:val="24"/>
        </w:rPr>
      </w:pPr>
    </w:p>
    <w:p w:rsidR="00831D2B" w:rsidRPr="00F4265C" w:rsidRDefault="00831D2B" w:rsidP="00354314">
      <w:pPr>
        <w:pStyle w:val="ConsPlusNormal"/>
        <w:ind w:firstLine="567"/>
        <w:jc w:val="both"/>
        <w:rPr>
          <w:rFonts w:ascii="Times New Roman" w:hAnsi="Times New Roman"/>
          <w:sz w:val="24"/>
          <w:szCs w:val="24"/>
        </w:rPr>
      </w:pPr>
      <w:r w:rsidRPr="00F4265C">
        <w:rPr>
          <w:rFonts w:ascii="Times New Roman" w:hAnsi="Times New Roman"/>
          <w:sz w:val="24"/>
          <w:szCs w:val="24"/>
        </w:rPr>
        <w:t>5. Санитарные разрывы автомобильных дорог.</w:t>
      </w:r>
    </w:p>
    <w:p w:rsidR="00831D2B" w:rsidRPr="00E56F96" w:rsidRDefault="00831D2B" w:rsidP="00354314">
      <w:pPr>
        <w:pStyle w:val="ConsPlusNormal"/>
        <w:ind w:firstLine="709"/>
        <w:jc w:val="both"/>
        <w:rPr>
          <w:rFonts w:ascii="Times New Roman" w:hAnsi="Times New Roman"/>
          <w:sz w:val="24"/>
          <w:szCs w:val="24"/>
          <w:highlight w:val="green"/>
        </w:rPr>
      </w:pPr>
      <w:r w:rsidRPr="00152DC8">
        <w:rPr>
          <w:rFonts w:ascii="Times New Roman" w:hAnsi="Times New Roman"/>
          <w:sz w:val="24"/>
          <w:szCs w:val="24"/>
        </w:rPr>
        <w:t xml:space="preserve">Территорию </w:t>
      </w:r>
      <w:proofErr w:type="spellStart"/>
      <w:r>
        <w:rPr>
          <w:rFonts w:ascii="Times New Roman" w:hAnsi="Times New Roman"/>
          <w:sz w:val="24"/>
          <w:szCs w:val="24"/>
        </w:rPr>
        <w:t>Большешемякинского</w:t>
      </w:r>
      <w:proofErr w:type="spellEnd"/>
      <w:r w:rsidRPr="00152DC8">
        <w:rPr>
          <w:rFonts w:ascii="Times New Roman" w:hAnsi="Times New Roman"/>
          <w:sz w:val="24"/>
          <w:szCs w:val="24"/>
        </w:rPr>
        <w:t xml:space="preserve"> сельского п</w:t>
      </w:r>
      <w:r>
        <w:rPr>
          <w:rFonts w:ascii="Times New Roman" w:hAnsi="Times New Roman"/>
          <w:sz w:val="24"/>
          <w:szCs w:val="24"/>
        </w:rPr>
        <w:t xml:space="preserve">оселения пересекает автомобильная </w:t>
      </w:r>
      <w:r w:rsidRPr="00152DC8">
        <w:rPr>
          <w:rFonts w:ascii="Times New Roman" w:hAnsi="Times New Roman"/>
          <w:sz w:val="24"/>
          <w:szCs w:val="24"/>
        </w:rPr>
        <w:t>дорог</w:t>
      </w:r>
      <w:r>
        <w:rPr>
          <w:rFonts w:ascii="Times New Roman" w:hAnsi="Times New Roman"/>
          <w:sz w:val="24"/>
          <w:szCs w:val="24"/>
        </w:rPr>
        <w:t>а</w:t>
      </w:r>
      <w:r w:rsidRPr="00152DC8">
        <w:rPr>
          <w:rFonts w:ascii="Times New Roman" w:hAnsi="Times New Roman"/>
          <w:sz w:val="24"/>
          <w:szCs w:val="24"/>
        </w:rPr>
        <w:t xml:space="preserve"> </w:t>
      </w:r>
      <w:r>
        <w:rPr>
          <w:rFonts w:ascii="Times New Roman" w:hAnsi="Times New Roman"/>
          <w:sz w:val="24"/>
          <w:szCs w:val="24"/>
        </w:rPr>
        <w:t>местного</w:t>
      </w:r>
      <w:r w:rsidRPr="00152DC8">
        <w:rPr>
          <w:rFonts w:ascii="Times New Roman" w:hAnsi="Times New Roman"/>
          <w:sz w:val="24"/>
          <w:szCs w:val="24"/>
        </w:rPr>
        <w:t xml:space="preserve"> значения</w:t>
      </w:r>
      <w:r>
        <w:rPr>
          <w:rFonts w:ascii="Times New Roman" w:hAnsi="Times New Roman"/>
          <w:sz w:val="24"/>
          <w:szCs w:val="24"/>
        </w:rPr>
        <w:t>,</w:t>
      </w:r>
      <w:r w:rsidRPr="00152DC8">
        <w:rPr>
          <w:rFonts w:ascii="Times New Roman" w:hAnsi="Times New Roman"/>
          <w:sz w:val="24"/>
          <w:szCs w:val="24"/>
        </w:rPr>
        <w:t xml:space="preserve"> </w:t>
      </w:r>
      <w:r>
        <w:rPr>
          <w:rFonts w:ascii="Times New Roman" w:hAnsi="Times New Roman"/>
          <w:sz w:val="24"/>
          <w:szCs w:val="24"/>
        </w:rPr>
        <w:t>имеющая</w:t>
      </w:r>
      <w:r w:rsidRPr="00152DC8">
        <w:rPr>
          <w:rFonts w:ascii="Times New Roman" w:hAnsi="Times New Roman"/>
          <w:sz w:val="24"/>
          <w:szCs w:val="24"/>
        </w:rPr>
        <w:t xml:space="preserve"> I</w:t>
      </w:r>
      <w:r>
        <w:rPr>
          <w:rFonts w:ascii="Times New Roman" w:hAnsi="Times New Roman"/>
          <w:sz w:val="24"/>
          <w:szCs w:val="24"/>
          <w:lang w:val="en-US"/>
        </w:rPr>
        <w:t>V</w:t>
      </w:r>
      <w:r w:rsidRPr="00152DC8">
        <w:rPr>
          <w:rFonts w:ascii="Times New Roman" w:hAnsi="Times New Roman"/>
          <w:sz w:val="24"/>
          <w:szCs w:val="24"/>
        </w:rPr>
        <w:t xml:space="preserve"> техническую категорию. Санитарный разрыв дорог</w:t>
      </w:r>
      <w:r>
        <w:rPr>
          <w:rFonts w:ascii="Times New Roman" w:hAnsi="Times New Roman"/>
          <w:sz w:val="24"/>
          <w:szCs w:val="24"/>
        </w:rPr>
        <w:t>и</w:t>
      </w:r>
      <w:r w:rsidRPr="00152DC8">
        <w:rPr>
          <w:rFonts w:ascii="Times New Roman" w:hAnsi="Times New Roman"/>
          <w:sz w:val="24"/>
          <w:szCs w:val="24"/>
        </w:rPr>
        <w:t xml:space="preserve"> I</w:t>
      </w:r>
      <w:r>
        <w:rPr>
          <w:rFonts w:ascii="Times New Roman" w:hAnsi="Times New Roman"/>
          <w:sz w:val="24"/>
          <w:szCs w:val="24"/>
          <w:lang w:val="en-US"/>
        </w:rPr>
        <w:t>V</w:t>
      </w:r>
      <w:r w:rsidRPr="00152DC8">
        <w:rPr>
          <w:rFonts w:ascii="Times New Roman" w:hAnsi="Times New Roman"/>
          <w:sz w:val="24"/>
          <w:szCs w:val="24"/>
        </w:rPr>
        <w:t xml:space="preserve"> категории, установленный согласно </w:t>
      </w:r>
      <w:r>
        <w:rPr>
          <w:rFonts w:ascii="Times New Roman" w:hAnsi="Times New Roman"/>
          <w:sz w:val="24"/>
          <w:szCs w:val="24"/>
        </w:rPr>
        <w:t xml:space="preserve">п. 8.21 </w:t>
      </w:r>
      <w:r w:rsidRPr="00152DC8">
        <w:rPr>
          <w:rFonts w:ascii="Times New Roman" w:hAnsi="Times New Roman"/>
          <w:sz w:val="24"/>
          <w:szCs w:val="24"/>
        </w:rPr>
        <w:t xml:space="preserve">СП 42.13330.2011 </w:t>
      </w:r>
      <w:r w:rsidRPr="006D7505">
        <w:rPr>
          <w:rFonts w:ascii="Times New Roman" w:hAnsi="Times New Roman"/>
          <w:sz w:val="24"/>
          <w:szCs w:val="24"/>
        </w:rPr>
        <w:t xml:space="preserve">«Градостроительство Планировка и застройка городских и сельских поселений», составляет </w:t>
      </w:r>
      <w:smartTag w:uri="urn:schemas-microsoft-com:office:smarttags" w:element="metricconverter">
        <w:smartTagPr>
          <w:attr w:name="ProductID" w:val="50 м"/>
        </w:smartTagPr>
        <w:r>
          <w:rPr>
            <w:rFonts w:ascii="Times New Roman" w:hAnsi="Times New Roman"/>
            <w:sz w:val="24"/>
            <w:szCs w:val="24"/>
          </w:rPr>
          <w:t>5</w:t>
        </w:r>
        <w:r w:rsidRPr="006D7505">
          <w:rPr>
            <w:rFonts w:ascii="Times New Roman" w:hAnsi="Times New Roman"/>
            <w:sz w:val="24"/>
            <w:szCs w:val="24"/>
          </w:rPr>
          <w:t>0 м</w:t>
        </w:r>
      </w:smartTag>
      <w:r w:rsidRPr="006D7505">
        <w:rPr>
          <w:rFonts w:ascii="Times New Roman" w:hAnsi="Times New Roman"/>
          <w:sz w:val="24"/>
          <w:szCs w:val="24"/>
        </w:rPr>
        <w:t xml:space="preserve">. </w:t>
      </w:r>
    </w:p>
    <w:p w:rsidR="00831D2B" w:rsidRPr="00CB6143" w:rsidRDefault="00831D2B" w:rsidP="00354314">
      <w:pPr>
        <w:pStyle w:val="ConsPlusNormal"/>
        <w:ind w:firstLine="709"/>
        <w:jc w:val="both"/>
        <w:rPr>
          <w:rFonts w:ascii="Times New Roman" w:hAnsi="Times New Roman"/>
          <w:sz w:val="24"/>
          <w:szCs w:val="24"/>
        </w:rPr>
      </w:pPr>
      <w:r w:rsidRPr="00CB6143">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354314" w:rsidRPr="009E0C46" w:rsidRDefault="00354314" w:rsidP="00354314">
      <w:pPr>
        <w:pStyle w:val="Iauiue"/>
        <w:ind w:firstLine="709"/>
        <w:jc w:val="both"/>
        <w:rPr>
          <w:b/>
          <w:sz w:val="24"/>
          <w:szCs w:val="24"/>
        </w:rPr>
      </w:pPr>
    </w:p>
    <w:p w:rsidR="00831D2B" w:rsidRPr="00152DC8" w:rsidRDefault="00831D2B" w:rsidP="00354314">
      <w:pPr>
        <w:pStyle w:val="Iauiue"/>
        <w:ind w:firstLine="709"/>
        <w:jc w:val="both"/>
        <w:rPr>
          <w:b/>
          <w:sz w:val="24"/>
          <w:szCs w:val="24"/>
        </w:rPr>
      </w:pPr>
      <w:r w:rsidRPr="00152DC8">
        <w:rPr>
          <w:b/>
          <w:sz w:val="24"/>
          <w:szCs w:val="24"/>
        </w:rPr>
        <w:t>Виды запрещенного использования земельных участков и иных объектов недвижимости, расположенных в границах</w:t>
      </w:r>
      <w:r>
        <w:rPr>
          <w:b/>
          <w:sz w:val="24"/>
          <w:szCs w:val="24"/>
        </w:rPr>
        <w:t xml:space="preserve"> санитарных разрывов автодорог</w:t>
      </w:r>
      <w:r w:rsidRPr="00152DC8">
        <w:rPr>
          <w:b/>
          <w:sz w:val="24"/>
          <w:szCs w:val="24"/>
        </w:rPr>
        <w:t>:</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 xml:space="preserve">жилая застройка, включая отдельные жилые дома; </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ландшафтно-рекреационные зоны, зоны отдыха, территории курортов, санаториев и домов отдыха;</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831D2B" w:rsidRPr="00152DC8" w:rsidRDefault="00831D2B" w:rsidP="00354314">
      <w:pPr>
        <w:pStyle w:val="Iauiue"/>
        <w:ind w:firstLine="709"/>
        <w:jc w:val="both"/>
        <w:rPr>
          <w:b/>
          <w:sz w:val="24"/>
          <w:szCs w:val="24"/>
        </w:rPr>
      </w:pPr>
    </w:p>
    <w:p w:rsidR="00831D2B" w:rsidRPr="00152DC8" w:rsidRDefault="00831D2B" w:rsidP="00354314">
      <w:pPr>
        <w:pStyle w:val="Iauiue"/>
        <w:ind w:firstLine="709"/>
        <w:jc w:val="both"/>
        <w:rPr>
          <w:b/>
          <w:sz w:val="24"/>
          <w:szCs w:val="24"/>
        </w:rPr>
      </w:pPr>
      <w:r w:rsidRPr="00152DC8">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831D2B" w:rsidRPr="00A52DC9" w:rsidRDefault="00831D2B" w:rsidP="00354314">
      <w:pPr>
        <w:pStyle w:val="a0"/>
        <w:numPr>
          <w:ilvl w:val="0"/>
          <w:numId w:val="13"/>
        </w:numPr>
        <w:tabs>
          <w:tab w:val="clear" w:pos="900"/>
          <w:tab w:val="num" w:pos="1260"/>
        </w:tabs>
        <w:ind w:left="0" w:firstLine="709"/>
        <w:rPr>
          <w:b w:val="0"/>
          <w:sz w:val="24"/>
          <w:szCs w:val="24"/>
        </w:rPr>
      </w:pPr>
      <w:r w:rsidRPr="00A52D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A52DC9">
        <w:rPr>
          <w:b w:val="0"/>
          <w:sz w:val="24"/>
          <w:szCs w:val="24"/>
        </w:rPr>
        <w:softHyphen/>
        <w:t>тории, поликлиники, спортив</w:t>
      </w:r>
      <w:r w:rsidRPr="00A52DC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52DC9">
        <w:rPr>
          <w:b w:val="0"/>
          <w:sz w:val="24"/>
          <w:szCs w:val="24"/>
        </w:rPr>
        <w:t>нефте</w:t>
      </w:r>
      <w:proofErr w:type="spellEnd"/>
      <w:r w:rsidRPr="00A52DC9">
        <w:rPr>
          <w:b w:val="0"/>
          <w:sz w:val="24"/>
          <w:szCs w:val="24"/>
        </w:rPr>
        <w:t xml:space="preserve">- и газопроводы, артезианские скважины для технического водоснабжения, </w:t>
      </w:r>
      <w:proofErr w:type="spellStart"/>
      <w:r w:rsidRPr="00A52DC9">
        <w:rPr>
          <w:b w:val="0"/>
          <w:sz w:val="24"/>
          <w:szCs w:val="24"/>
        </w:rPr>
        <w:t>водоохлаждающие</w:t>
      </w:r>
      <w:proofErr w:type="spellEnd"/>
      <w:r w:rsidRPr="00A52DC9">
        <w:rPr>
          <w:b w:val="0"/>
          <w:sz w:val="24"/>
          <w:szCs w:val="24"/>
        </w:rPr>
        <w:t xml:space="preserve"> со</w:t>
      </w:r>
      <w:r w:rsidRPr="00A52DC9">
        <w:rPr>
          <w:b w:val="0"/>
          <w:sz w:val="24"/>
          <w:szCs w:val="24"/>
        </w:rPr>
        <w:softHyphen/>
        <w:t>оружения для подготовки технической воды, канализационные на</w:t>
      </w:r>
      <w:r w:rsidRPr="00A52D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831D2B" w:rsidRDefault="00831D2B" w:rsidP="00354314">
      <w:pPr>
        <w:spacing w:after="0"/>
        <w:ind w:firstLine="709"/>
        <w:jc w:val="both"/>
        <w:rPr>
          <w:sz w:val="24"/>
          <w:szCs w:val="24"/>
        </w:rPr>
      </w:pPr>
    </w:p>
    <w:p w:rsidR="00831D2B" w:rsidRPr="00A52DC9" w:rsidRDefault="00831D2B" w:rsidP="00354314">
      <w:pPr>
        <w:spacing w:after="0"/>
        <w:ind w:firstLine="709"/>
        <w:jc w:val="both"/>
        <w:rPr>
          <w:rFonts w:ascii="Times New Roman" w:hAnsi="Times New Roman" w:cs="Times New Roman"/>
          <w:sz w:val="24"/>
          <w:szCs w:val="24"/>
        </w:rPr>
      </w:pPr>
      <w:r w:rsidRPr="00A52DC9">
        <w:rPr>
          <w:rFonts w:ascii="Times New Roman" w:hAnsi="Times New Roman" w:cs="Times New Roman"/>
          <w:sz w:val="24"/>
          <w:szCs w:val="24"/>
        </w:rPr>
        <w:t xml:space="preserve">6. </w:t>
      </w:r>
      <w:proofErr w:type="spellStart"/>
      <w:r w:rsidRPr="00A52DC9">
        <w:rPr>
          <w:rFonts w:ascii="Times New Roman" w:hAnsi="Times New Roman" w:cs="Times New Roman"/>
          <w:sz w:val="24"/>
          <w:szCs w:val="24"/>
        </w:rPr>
        <w:t>Водоохранные</w:t>
      </w:r>
      <w:proofErr w:type="spellEnd"/>
      <w:r w:rsidRPr="00A52DC9">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831D2B" w:rsidRDefault="00831D2B" w:rsidP="00354314">
      <w:pPr>
        <w:pStyle w:val="ConsPlusNormal"/>
        <w:ind w:firstLine="539"/>
        <w:jc w:val="both"/>
        <w:rPr>
          <w:rFonts w:ascii="Times New Roman" w:hAnsi="Times New Roman"/>
          <w:sz w:val="24"/>
          <w:szCs w:val="24"/>
        </w:rPr>
      </w:pPr>
      <w:r w:rsidRPr="000225FA">
        <w:rPr>
          <w:rFonts w:ascii="Times New Roman" w:hAnsi="Times New Roman"/>
          <w:sz w:val="24"/>
          <w:szCs w:val="24"/>
        </w:rPr>
        <w:t xml:space="preserve">Поверхностные водные объекты </w:t>
      </w:r>
      <w:proofErr w:type="spellStart"/>
      <w:r>
        <w:rPr>
          <w:rFonts w:ascii="Times New Roman" w:hAnsi="Times New Roman"/>
          <w:sz w:val="24"/>
          <w:szCs w:val="24"/>
        </w:rPr>
        <w:t>Большешемякинского</w:t>
      </w:r>
      <w:proofErr w:type="spellEnd"/>
      <w:r>
        <w:rPr>
          <w:rFonts w:ascii="Times New Roman" w:hAnsi="Times New Roman"/>
          <w:sz w:val="24"/>
          <w:szCs w:val="24"/>
        </w:rPr>
        <w:t xml:space="preserve"> </w:t>
      </w:r>
      <w:r w:rsidRPr="000225FA">
        <w:rPr>
          <w:rFonts w:ascii="Times New Roman" w:hAnsi="Times New Roman"/>
          <w:sz w:val="24"/>
          <w:szCs w:val="24"/>
        </w:rPr>
        <w:t>сельского поселения представлены рек</w:t>
      </w:r>
      <w:r>
        <w:rPr>
          <w:rFonts w:ascii="Times New Roman" w:hAnsi="Times New Roman"/>
          <w:sz w:val="24"/>
          <w:szCs w:val="24"/>
        </w:rPr>
        <w:t>ой</w:t>
      </w:r>
      <w:r w:rsidRPr="000225FA">
        <w:rPr>
          <w:rFonts w:ascii="Times New Roman" w:hAnsi="Times New Roman"/>
          <w:sz w:val="24"/>
          <w:szCs w:val="24"/>
        </w:rPr>
        <w:t xml:space="preserve"> </w:t>
      </w:r>
      <w:proofErr w:type="spellStart"/>
      <w:r>
        <w:rPr>
          <w:rFonts w:ascii="Times New Roman" w:hAnsi="Times New Roman"/>
          <w:sz w:val="24"/>
          <w:szCs w:val="24"/>
        </w:rPr>
        <w:t>Турма</w:t>
      </w:r>
      <w:proofErr w:type="spellEnd"/>
      <w:r>
        <w:rPr>
          <w:rFonts w:ascii="Times New Roman" w:hAnsi="Times New Roman"/>
          <w:sz w:val="24"/>
          <w:szCs w:val="24"/>
        </w:rPr>
        <w:t xml:space="preserve">, </w:t>
      </w:r>
      <w:proofErr w:type="spellStart"/>
      <w:r>
        <w:rPr>
          <w:rFonts w:ascii="Times New Roman" w:hAnsi="Times New Roman"/>
          <w:sz w:val="24"/>
          <w:szCs w:val="24"/>
        </w:rPr>
        <w:t>Шакшасирма</w:t>
      </w:r>
      <w:proofErr w:type="spellEnd"/>
      <w:r>
        <w:rPr>
          <w:rFonts w:ascii="Times New Roman" w:hAnsi="Times New Roman"/>
          <w:sz w:val="24"/>
          <w:szCs w:val="24"/>
        </w:rPr>
        <w:t xml:space="preserve">, </w:t>
      </w:r>
      <w:proofErr w:type="spellStart"/>
      <w:r>
        <w:rPr>
          <w:rFonts w:ascii="Times New Roman" w:hAnsi="Times New Roman"/>
          <w:sz w:val="24"/>
          <w:szCs w:val="24"/>
        </w:rPr>
        <w:t>Кучасы</w:t>
      </w:r>
      <w:proofErr w:type="spellEnd"/>
      <w:r>
        <w:rPr>
          <w:rFonts w:ascii="Times New Roman" w:hAnsi="Times New Roman"/>
          <w:sz w:val="24"/>
          <w:szCs w:val="24"/>
        </w:rPr>
        <w:t xml:space="preserve">, </w:t>
      </w:r>
      <w:proofErr w:type="spellStart"/>
      <w:r>
        <w:rPr>
          <w:rFonts w:ascii="Times New Roman" w:hAnsi="Times New Roman"/>
          <w:sz w:val="24"/>
          <w:szCs w:val="24"/>
        </w:rPr>
        <w:t>Пурдюй</w:t>
      </w:r>
      <w:proofErr w:type="spellEnd"/>
      <w:r>
        <w:rPr>
          <w:rFonts w:ascii="Times New Roman" w:hAnsi="Times New Roman"/>
          <w:sz w:val="24"/>
          <w:szCs w:val="24"/>
        </w:rPr>
        <w:t xml:space="preserve">, </w:t>
      </w:r>
      <w:proofErr w:type="spellStart"/>
      <w:r>
        <w:rPr>
          <w:rFonts w:ascii="Times New Roman" w:hAnsi="Times New Roman"/>
          <w:sz w:val="24"/>
          <w:szCs w:val="24"/>
        </w:rPr>
        <w:t>Бисярка</w:t>
      </w:r>
      <w:proofErr w:type="spellEnd"/>
      <w:r>
        <w:rPr>
          <w:rFonts w:ascii="Times New Roman" w:hAnsi="Times New Roman"/>
          <w:sz w:val="24"/>
          <w:szCs w:val="24"/>
        </w:rPr>
        <w:t xml:space="preserve"> и их притоками, небольшими водотоками, </w:t>
      </w:r>
      <w:r w:rsidRPr="000225FA">
        <w:rPr>
          <w:rFonts w:ascii="Times New Roman" w:hAnsi="Times New Roman"/>
          <w:sz w:val="24"/>
          <w:szCs w:val="24"/>
        </w:rPr>
        <w:t>а также озер</w:t>
      </w:r>
      <w:r>
        <w:rPr>
          <w:rFonts w:ascii="Times New Roman" w:hAnsi="Times New Roman"/>
          <w:sz w:val="24"/>
          <w:szCs w:val="24"/>
        </w:rPr>
        <w:t>а</w:t>
      </w:r>
      <w:r w:rsidRPr="000225FA">
        <w:rPr>
          <w:rFonts w:ascii="Times New Roman" w:hAnsi="Times New Roman"/>
          <w:sz w:val="24"/>
          <w:szCs w:val="24"/>
        </w:rPr>
        <w:t>м</w:t>
      </w:r>
      <w:r>
        <w:rPr>
          <w:rFonts w:ascii="Times New Roman" w:hAnsi="Times New Roman"/>
          <w:sz w:val="24"/>
          <w:szCs w:val="24"/>
        </w:rPr>
        <w:t>и, прудами.</w:t>
      </w:r>
    </w:p>
    <w:p w:rsidR="00831D2B" w:rsidRPr="008F763D" w:rsidRDefault="00831D2B" w:rsidP="00354314">
      <w:pPr>
        <w:pStyle w:val="ConsPlusNormal"/>
        <w:ind w:firstLine="539"/>
        <w:jc w:val="both"/>
        <w:rPr>
          <w:rFonts w:ascii="Times New Roman" w:hAnsi="Times New Roman"/>
          <w:sz w:val="24"/>
          <w:szCs w:val="24"/>
        </w:rPr>
      </w:pPr>
      <w:proofErr w:type="spellStart"/>
      <w:r w:rsidRPr="00A52DC9">
        <w:rPr>
          <w:rFonts w:ascii="Times New Roman" w:hAnsi="Times New Roman"/>
          <w:b/>
          <w:sz w:val="24"/>
          <w:szCs w:val="24"/>
        </w:rPr>
        <w:t>Водоохранными</w:t>
      </w:r>
      <w:proofErr w:type="spellEnd"/>
      <w:r w:rsidRPr="00A52DC9">
        <w:rPr>
          <w:rFonts w:ascii="Times New Roman" w:hAnsi="Times New Roman"/>
          <w:b/>
          <w:sz w:val="24"/>
          <w:szCs w:val="24"/>
        </w:rPr>
        <w:t xml:space="preserve"> зонами</w:t>
      </w:r>
      <w:r w:rsidRPr="00D80FAC">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w:t>
      </w:r>
      <w:r w:rsidRPr="008F763D">
        <w:rPr>
          <w:rFonts w:ascii="Times New Roman" w:hAnsi="Times New Roman"/>
          <w:sz w:val="24"/>
          <w:szCs w:val="24"/>
        </w:rPr>
        <w:t xml:space="preserve"> водных биологических ресурсов и других объектов животного и растительного мира.</w:t>
      </w:r>
    </w:p>
    <w:p w:rsidR="00831D2B" w:rsidRPr="008F763D" w:rsidRDefault="00831D2B" w:rsidP="00354314">
      <w:pPr>
        <w:pStyle w:val="ConsPlusNormal"/>
        <w:ind w:firstLine="539"/>
        <w:jc w:val="both"/>
        <w:rPr>
          <w:rFonts w:ascii="Times New Roman" w:hAnsi="Times New Roman"/>
          <w:sz w:val="24"/>
          <w:szCs w:val="24"/>
        </w:rPr>
      </w:pPr>
      <w:r w:rsidRPr="008F763D">
        <w:rPr>
          <w:rFonts w:ascii="Times New Roman" w:hAnsi="Times New Roman"/>
          <w:sz w:val="24"/>
          <w:szCs w:val="24"/>
        </w:rPr>
        <w:t xml:space="preserve">В границах </w:t>
      </w:r>
      <w:proofErr w:type="spellStart"/>
      <w:r w:rsidRPr="008F763D">
        <w:rPr>
          <w:rFonts w:ascii="Times New Roman" w:hAnsi="Times New Roman"/>
          <w:sz w:val="24"/>
          <w:szCs w:val="24"/>
        </w:rPr>
        <w:t>водоохранных</w:t>
      </w:r>
      <w:proofErr w:type="spellEnd"/>
      <w:r w:rsidRPr="008F763D">
        <w:rPr>
          <w:rFonts w:ascii="Times New Roman" w:hAnsi="Times New Roman"/>
          <w:sz w:val="24"/>
          <w:szCs w:val="24"/>
        </w:rPr>
        <w:t xml:space="preserve"> зон устанавливаются </w:t>
      </w:r>
      <w:r w:rsidRPr="00A52DC9">
        <w:rPr>
          <w:rFonts w:ascii="Times New Roman" w:hAnsi="Times New Roman"/>
          <w:sz w:val="24"/>
          <w:szCs w:val="24"/>
        </w:rPr>
        <w:t>прибрежные защитные полосы</w:t>
      </w:r>
      <w:r w:rsidRPr="008F763D">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831D2B" w:rsidRPr="00A52DC9" w:rsidRDefault="00831D2B" w:rsidP="00354314">
      <w:pPr>
        <w:pStyle w:val="ConsPlusNormal"/>
        <w:ind w:firstLine="539"/>
        <w:jc w:val="both"/>
        <w:rPr>
          <w:rFonts w:ascii="Times New Roman" w:hAnsi="Times New Roman"/>
          <w:sz w:val="24"/>
          <w:szCs w:val="24"/>
        </w:rPr>
      </w:pPr>
      <w:r w:rsidRPr="00A52DC9">
        <w:rPr>
          <w:rFonts w:ascii="Times New Roman" w:hAnsi="Times New Roman"/>
          <w:b/>
          <w:sz w:val="24"/>
          <w:szCs w:val="24"/>
        </w:rPr>
        <w:t>Береговые полосы</w:t>
      </w:r>
      <w:r w:rsidRPr="00A52DC9">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831D2B" w:rsidRPr="00A52DC9" w:rsidRDefault="00831D2B" w:rsidP="00354314">
      <w:pPr>
        <w:pStyle w:val="af1"/>
        <w:spacing w:after="0"/>
        <w:ind w:firstLine="540"/>
        <w:rPr>
          <w:snapToGrid w:val="0"/>
          <w:sz w:val="24"/>
        </w:rPr>
      </w:pPr>
      <w:r w:rsidRPr="00A52DC9">
        <w:rPr>
          <w:snapToGrid w:val="0"/>
          <w:sz w:val="24"/>
        </w:rPr>
        <w:t xml:space="preserve">В соответствии с Водным кодексом РФ ширина </w:t>
      </w:r>
      <w:proofErr w:type="spellStart"/>
      <w:r w:rsidRPr="00A52DC9">
        <w:rPr>
          <w:sz w:val="24"/>
        </w:rPr>
        <w:t>водоохранных</w:t>
      </w:r>
      <w:proofErr w:type="spellEnd"/>
      <w:r w:rsidRPr="00A52DC9">
        <w:rPr>
          <w:sz w:val="24"/>
        </w:rPr>
        <w:t xml:space="preserve"> зон</w:t>
      </w:r>
      <w:r w:rsidRPr="00A52DC9">
        <w:rPr>
          <w:snapToGrid w:val="0"/>
          <w:sz w:val="24"/>
        </w:rPr>
        <w:t xml:space="preserve"> рек или ручьев устанавливается от их истока для рек или ручьев протяженностью:</w:t>
      </w:r>
    </w:p>
    <w:p w:rsidR="00831D2B" w:rsidRPr="00A52DC9" w:rsidRDefault="00831D2B" w:rsidP="00354314">
      <w:pPr>
        <w:pStyle w:val="a0"/>
        <w:numPr>
          <w:ilvl w:val="0"/>
          <w:numId w:val="13"/>
        </w:numPr>
        <w:rPr>
          <w:b w:val="0"/>
          <w:snapToGrid w:val="0"/>
          <w:sz w:val="24"/>
          <w:szCs w:val="24"/>
        </w:rPr>
      </w:pPr>
      <w:r w:rsidRPr="00A52DC9">
        <w:rPr>
          <w:b w:val="0"/>
          <w:snapToGrid w:val="0"/>
          <w:sz w:val="24"/>
          <w:szCs w:val="24"/>
        </w:rPr>
        <w:t xml:space="preserve">до </w:t>
      </w:r>
      <w:smartTag w:uri="urn:schemas-microsoft-com:office:smarttags" w:element="metricconverter">
        <w:smartTagPr>
          <w:attr w:name="ProductID" w:val="10 км"/>
        </w:smartTagPr>
        <w:r w:rsidRPr="00A52DC9">
          <w:rPr>
            <w:b w:val="0"/>
            <w:snapToGrid w:val="0"/>
            <w:sz w:val="24"/>
            <w:szCs w:val="24"/>
          </w:rPr>
          <w:t>10 км</w:t>
        </w:r>
      </w:smartTag>
      <w:r w:rsidRPr="00A52DC9">
        <w:rPr>
          <w:b w:val="0"/>
          <w:snapToGrid w:val="0"/>
          <w:sz w:val="24"/>
          <w:szCs w:val="24"/>
        </w:rPr>
        <w:t xml:space="preserve"> - в размере </w:t>
      </w:r>
      <w:smartTag w:uri="urn:schemas-microsoft-com:office:smarttags" w:element="metricconverter">
        <w:smartTagPr>
          <w:attr w:name="ProductID" w:val="50 м"/>
        </w:smartTagPr>
        <w:r w:rsidRPr="00A52DC9">
          <w:rPr>
            <w:b w:val="0"/>
            <w:snapToGrid w:val="0"/>
            <w:sz w:val="24"/>
            <w:szCs w:val="24"/>
          </w:rPr>
          <w:t>50 м</w:t>
        </w:r>
      </w:smartTag>
      <w:r w:rsidRPr="00A52DC9">
        <w:rPr>
          <w:b w:val="0"/>
          <w:snapToGrid w:val="0"/>
          <w:sz w:val="24"/>
          <w:szCs w:val="24"/>
        </w:rPr>
        <w:t>;</w:t>
      </w:r>
    </w:p>
    <w:p w:rsidR="00831D2B" w:rsidRPr="00A52DC9" w:rsidRDefault="00831D2B" w:rsidP="00354314">
      <w:pPr>
        <w:pStyle w:val="a0"/>
        <w:numPr>
          <w:ilvl w:val="0"/>
          <w:numId w:val="13"/>
        </w:numPr>
        <w:rPr>
          <w:b w:val="0"/>
          <w:snapToGrid w:val="0"/>
          <w:sz w:val="24"/>
          <w:szCs w:val="24"/>
        </w:rPr>
      </w:pPr>
      <w:r w:rsidRPr="00A52DC9">
        <w:rPr>
          <w:b w:val="0"/>
          <w:snapToGrid w:val="0"/>
          <w:sz w:val="24"/>
          <w:szCs w:val="24"/>
        </w:rPr>
        <w:t xml:space="preserve">от 10 до </w:t>
      </w:r>
      <w:smartTag w:uri="urn:schemas-microsoft-com:office:smarttags" w:element="metricconverter">
        <w:smartTagPr>
          <w:attr w:name="ProductID" w:val="50 км"/>
        </w:smartTagPr>
        <w:r w:rsidRPr="00A52DC9">
          <w:rPr>
            <w:b w:val="0"/>
            <w:snapToGrid w:val="0"/>
            <w:sz w:val="24"/>
            <w:szCs w:val="24"/>
          </w:rPr>
          <w:t>50 км</w:t>
        </w:r>
      </w:smartTag>
      <w:r w:rsidRPr="00A52DC9">
        <w:rPr>
          <w:b w:val="0"/>
          <w:snapToGrid w:val="0"/>
          <w:sz w:val="24"/>
          <w:szCs w:val="24"/>
        </w:rPr>
        <w:t xml:space="preserve"> - в размере </w:t>
      </w:r>
      <w:smartTag w:uri="urn:schemas-microsoft-com:office:smarttags" w:element="metricconverter">
        <w:smartTagPr>
          <w:attr w:name="ProductID" w:val="100 м"/>
        </w:smartTagPr>
        <w:r w:rsidRPr="00A52DC9">
          <w:rPr>
            <w:b w:val="0"/>
            <w:snapToGrid w:val="0"/>
            <w:sz w:val="24"/>
            <w:szCs w:val="24"/>
          </w:rPr>
          <w:t>100 м</w:t>
        </w:r>
      </w:smartTag>
      <w:r w:rsidRPr="00A52DC9">
        <w:rPr>
          <w:b w:val="0"/>
          <w:snapToGrid w:val="0"/>
          <w:sz w:val="24"/>
          <w:szCs w:val="24"/>
        </w:rPr>
        <w:t>;</w:t>
      </w:r>
    </w:p>
    <w:p w:rsidR="00831D2B" w:rsidRPr="00A52DC9" w:rsidRDefault="00831D2B" w:rsidP="00354314">
      <w:pPr>
        <w:pStyle w:val="a0"/>
        <w:numPr>
          <w:ilvl w:val="0"/>
          <w:numId w:val="13"/>
        </w:numPr>
        <w:rPr>
          <w:b w:val="0"/>
          <w:sz w:val="24"/>
          <w:szCs w:val="24"/>
        </w:rPr>
      </w:pPr>
      <w:r w:rsidRPr="00A52DC9">
        <w:rPr>
          <w:b w:val="0"/>
          <w:sz w:val="24"/>
          <w:szCs w:val="24"/>
        </w:rPr>
        <w:t xml:space="preserve">от </w:t>
      </w:r>
      <w:smartTag w:uri="urn:schemas-microsoft-com:office:smarttags" w:element="metricconverter">
        <w:smartTagPr>
          <w:attr w:name="ProductID" w:val="50 км"/>
        </w:smartTagPr>
        <w:r w:rsidRPr="00A52DC9">
          <w:rPr>
            <w:b w:val="0"/>
            <w:sz w:val="24"/>
            <w:szCs w:val="24"/>
          </w:rPr>
          <w:t>50 км</w:t>
        </w:r>
      </w:smartTag>
      <w:r w:rsidRPr="00A52DC9">
        <w:rPr>
          <w:b w:val="0"/>
          <w:sz w:val="24"/>
          <w:szCs w:val="24"/>
        </w:rPr>
        <w:t xml:space="preserve"> и более - в размере </w:t>
      </w:r>
      <w:smartTag w:uri="urn:schemas-microsoft-com:office:smarttags" w:element="metricconverter">
        <w:smartTagPr>
          <w:attr w:name="ProductID" w:val="200 м"/>
        </w:smartTagPr>
        <w:r w:rsidRPr="00A52DC9">
          <w:rPr>
            <w:b w:val="0"/>
            <w:sz w:val="24"/>
            <w:szCs w:val="24"/>
          </w:rPr>
          <w:t>200 м</w:t>
        </w:r>
      </w:smartTag>
      <w:r w:rsidRPr="00A52DC9">
        <w:rPr>
          <w:b w:val="0"/>
          <w:sz w:val="24"/>
          <w:szCs w:val="24"/>
        </w:rPr>
        <w:t>.</w:t>
      </w:r>
    </w:p>
    <w:p w:rsidR="00831D2B" w:rsidRPr="00A52DC9" w:rsidRDefault="00831D2B" w:rsidP="00354314">
      <w:pPr>
        <w:pStyle w:val="af1"/>
        <w:spacing w:after="0"/>
        <w:ind w:firstLine="540"/>
        <w:rPr>
          <w:sz w:val="24"/>
        </w:rPr>
      </w:pPr>
      <w:r w:rsidRPr="00A52DC9">
        <w:rPr>
          <w:sz w:val="24"/>
        </w:rPr>
        <w:t xml:space="preserve">Для реки, ручья протяженностью менее </w:t>
      </w:r>
      <w:smartTag w:uri="urn:schemas-microsoft-com:office:smarttags" w:element="metricconverter">
        <w:smartTagPr>
          <w:attr w:name="ProductID" w:val="10 км"/>
        </w:smartTagPr>
        <w:r w:rsidRPr="00A52DC9">
          <w:rPr>
            <w:sz w:val="24"/>
          </w:rPr>
          <w:t>10 км</w:t>
        </w:r>
      </w:smartTag>
      <w:r w:rsidRPr="00A52DC9">
        <w:rPr>
          <w:sz w:val="24"/>
        </w:rPr>
        <w:t xml:space="preserve"> от истока до устья </w:t>
      </w:r>
      <w:proofErr w:type="spellStart"/>
      <w:r w:rsidRPr="00A52DC9">
        <w:rPr>
          <w:sz w:val="24"/>
        </w:rPr>
        <w:t>водоохранная</w:t>
      </w:r>
      <w:proofErr w:type="spellEnd"/>
      <w:r w:rsidRPr="00A52DC9">
        <w:rPr>
          <w:sz w:val="24"/>
        </w:rPr>
        <w:t xml:space="preserve"> зона совпадает с прибрежной защитной полосой. Радиус </w:t>
      </w:r>
      <w:proofErr w:type="spellStart"/>
      <w:r w:rsidRPr="00A52DC9">
        <w:rPr>
          <w:sz w:val="24"/>
        </w:rPr>
        <w:t>водоохранной</w:t>
      </w:r>
      <w:proofErr w:type="spellEnd"/>
      <w:r w:rsidRPr="00A52DC9">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A52DC9">
          <w:rPr>
            <w:sz w:val="24"/>
          </w:rPr>
          <w:t>50 м</w:t>
        </w:r>
      </w:smartTag>
      <w:r w:rsidRPr="00A52DC9">
        <w:rPr>
          <w:sz w:val="24"/>
        </w:rPr>
        <w:t>.</w:t>
      </w:r>
    </w:p>
    <w:p w:rsidR="00831D2B" w:rsidRPr="00A52DC9" w:rsidRDefault="00831D2B" w:rsidP="00354314">
      <w:pPr>
        <w:pStyle w:val="af1"/>
        <w:spacing w:after="0"/>
        <w:ind w:firstLine="540"/>
        <w:rPr>
          <w:sz w:val="24"/>
        </w:rPr>
      </w:pPr>
      <w:r w:rsidRPr="00A52DC9">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A52DC9">
          <w:rPr>
            <w:sz w:val="24"/>
          </w:rPr>
          <w:t>30 м</w:t>
        </w:r>
      </w:smartTag>
      <w:r w:rsidRPr="00A52DC9">
        <w:rPr>
          <w:sz w:val="24"/>
        </w:rPr>
        <w:t xml:space="preserve"> для обратного уклона или 0</w:t>
      </w:r>
      <w:r w:rsidRPr="00A52DC9">
        <w:rPr>
          <w:sz w:val="24"/>
        </w:rPr>
        <w:sym w:font="Symbol" w:char="F0B0"/>
      </w:r>
      <w:r w:rsidRPr="00A52DC9">
        <w:rPr>
          <w:sz w:val="24"/>
        </w:rPr>
        <w:t xml:space="preserve">, </w:t>
      </w:r>
      <w:smartTag w:uri="urn:schemas-microsoft-com:office:smarttags" w:element="metricconverter">
        <w:smartTagPr>
          <w:attr w:name="ProductID" w:val="40 м"/>
        </w:smartTagPr>
        <w:r w:rsidRPr="00A52DC9">
          <w:rPr>
            <w:sz w:val="24"/>
          </w:rPr>
          <w:t>40 м</w:t>
        </w:r>
      </w:smartTag>
      <w:r w:rsidRPr="00A52DC9">
        <w:rPr>
          <w:sz w:val="24"/>
        </w:rPr>
        <w:t xml:space="preserve"> для уклона до 3</w:t>
      </w:r>
      <w:r w:rsidRPr="00A52DC9">
        <w:rPr>
          <w:sz w:val="24"/>
        </w:rPr>
        <w:sym w:font="Symbol" w:char="F0B0"/>
      </w:r>
      <w:r w:rsidRPr="00A52DC9">
        <w:rPr>
          <w:sz w:val="24"/>
        </w:rPr>
        <w:t xml:space="preserve"> и </w:t>
      </w:r>
      <w:smartTag w:uri="urn:schemas-microsoft-com:office:smarttags" w:element="metricconverter">
        <w:smartTagPr>
          <w:attr w:name="ProductID" w:val="50 м"/>
        </w:smartTagPr>
        <w:r w:rsidRPr="00A52DC9">
          <w:rPr>
            <w:sz w:val="24"/>
          </w:rPr>
          <w:t>50 м</w:t>
        </w:r>
      </w:smartTag>
      <w:r w:rsidRPr="00A52DC9">
        <w:rPr>
          <w:sz w:val="24"/>
        </w:rPr>
        <w:t xml:space="preserve"> для уклона 3</w:t>
      </w:r>
      <w:r w:rsidRPr="00A52DC9">
        <w:rPr>
          <w:sz w:val="24"/>
        </w:rPr>
        <w:sym w:font="Symbol" w:char="F0B0"/>
      </w:r>
      <w:r w:rsidRPr="00A52DC9">
        <w:rPr>
          <w:sz w:val="24"/>
        </w:rPr>
        <w:t xml:space="preserve"> и более. </w:t>
      </w:r>
    </w:p>
    <w:p w:rsidR="00831D2B" w:rsidRPr="00A52DC9" w:rsidRDefault="00831D2B" w:rsidP="00354314">
      <w:pPr>
        <w:pStyle w:val="af1"/>
        <w:spacing w:after="0"/>
        <w:ind w:firstLine="540"/>
        <w:rPr>
          <w:sz w:val="24"/>
        </w:rPr>
      </w:pPr>
      <w:r w:rsidRPr="00A52DC9">
        <w:rPr>
          <w:sz w:val="24"/>
        </w:rPr>
        <w:t xml:space="preserve">Таким образом, </w:t>
      </w:r>
      <w:proofErr w:type="spellStart"/>
      <w:r w:rsidRPr="00A52DC9">
        <w:rPr>
          <w:sz w:val="24"/>
        </w:rPr>
        <w:t>водоохранная</w:t>
      </w:r>
      <w:proofErr w:type="spellEnd"/>
      <w:r w:rsidRPr="00A52DC9">
        <w:rPr>
          <w:sz w:val="24"/>
        </w:rPr>
        <w:t xml:space="preserve"> зона, установленная для </w:t>
      </w:r>
      <w:proofErr w:type="spellStart"/>
      <w:r w:rsidRPr="00A52DC9">
        <w:rPr>
          <w:sz w:val="24"/>
        </w:rPr>
        <w:t>рр</w:t>
      </w:r>
      <w:proofErr w:type="spellEnd"/>
      <w:r w:rsidRPr="00A52DC9">
        <w:rPr>
          <w:sz w:val="24"/>
        </w:rPr>
        <w:t xml:space="preserve">. </w:t>
      </w:r>
      <w:proofErr w:type="spellStart"/>
      <w:r w:rsidRPr="00A52DC9">
        <w:rPr>
          <w:sz w:val="24"/>
        </w:rPr>
        <w:t>Турма</w:t>
      </w:r>
      <w:proofErr w:type="spellEnd"/>
      <w:r w:rsidRPr="00A52DC9">
        <w:rPr>
          <w:sz w:val="24"/>
        </w:rPr>
        <w:t xml:space="preserve"> и </w:t>
      </w:r>
      <w:proofErr w:type="spellStart"/>
      <w:r w:rsidRPr="00A52DC9">
        <w:rPr>
          <w:sz w:val="24"/>
        </w:rPr>
        <w:t>Кучасы</w:t>
      </w:r>
      <w:proofErr w:type="spellEnd"/>
      <w:r w:rsidRPr="00A52DC9">
        <w:rPr>
          <w:sz w:val="24"/>
        </w:rPr>
        <w:t xml:space="preserve"> составляет 100 м, для остальных рек и всех притоков, ручьев - </w:t>
      </w:r>
      <w:smartTag w:uri="urn:schemas-microsoft-com:office:smarttags" w:element="metricconverter">
        <w:smartTagPr>
          <w:attr w:name="ProductID" w:val="50 м"/>
        </w:smartTagPr>
        <w:r w:rsidRPr="00A52DC9">
          <w:rPr>
            <w:sz w:val="24"/>
          </w:rPr>
          <w:t>50 м</w:t>
        </w:r>
      </w:smartTag>
      <w:r w:rsidRPr="00A52DC9">
        <w:rPr>
          <w:sz w:val="24"/>
        </w:rPr>
        <w:t xml:space="preserve">, озер – </w:t>
      </w:r>
      <w:smartTag w:uri="urn:schemas-microsoft-com:office:smarttags" w:element="metricconverter">
        <w:smartTagPr>
          <w:attr w:name="ProductID" w:val="50 м"/>
        </w:smartTagPr>
        <w:r w:rsidRPr="00A52DC9">
          <w:rPr>
            <w:sz w:val="24"/>
          </w:rPr>
          <w:t>50 м</w:t>
        </w:r>
      </w:smartTag>
      <w:r w:rsidRPr="00A52DC9">
        <w:rPr>
          <w:sz w:val="24"/>
        </w:rPr>
        <w:t xml:space="preserve">, прибрежные защитные полосы – </w:t>
      </w:r>
      <w:smartTag w:uri="urn:schemas-microsoft-com:office:smarttags" w:element="metricconverter">
        <w:smartTagPr>
          <w:attr w:name="ProductID" w:val="50 м"/>
        </w:smartTagPr>
        <w:r w:rsidRPr="00A52DC9">
          <w:rPr>
            <w:sz w:val="24"/>
          </w:rPr>
          <w:t>50 м</w:t>
        </w:r>
      </w:smartTag>
      <w:r w:rsidRPr="00A52DC9">
        <w:rPr>
          <w:sz w:val="24"/>
        </w:rPr>
        <w:t>.</w:t>
      </w:r>
    </w:p>
    <w:p w:rsidR="00831D2B" w:rsidRPr="00A52DC9" w:rsidRDefault="00831D2B" w:rsidP="00354314">
      <w:pPr>
        <w:pStyle w:val="af1"/>
        <w:spacing w:after="0"/>
        <w:ind w:firstLine="540"/>
        <w:rPr>
          <w:sz w:val="24"/>
        </w:rPr>
      </w:pPr>
      <w:r w:rsidRPr="00A52DC9">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A52DC9">
          <w:rPr>
            <w:sz w:val="24"/>
          </w:rPr>
          <w:t>20 м</w:t>
        </w:r>
      </w:smartTag>
      <w:r w:rsidRPr="00A52DC9">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A52DC9">
          <w:rPr>
            <w:sz w:val="24"/>
          </w:rPr>
          <w:t>10 км</w:t>
        </w:r>
      </w:smartTag>
      <w:r w:rsidRPr="00A52DC9">
        <w:rPr>
          <w:sz w:val="24"/>
        </w:rPr>
        <w:t xml:space="preserve"> (</w:t>
      </w:r>
      <w:smartTag w:uri="urn:schemas-microsoft-com:office:smarttags" w:element="metricconverter">
        <w:smartTagPr>
          <w:attr w:name="ProductID" w:val="5 м"/>
        </w:smartTagPr>
        <w:r w:rsidRPr="00A52DC9">
          <w:rPr>
            <w:sz w:val="24"/>
          </w:rPr>
          <w:t>5 м</w:t>
        </w:r>
      </w:smartTag>
      <w:r w:rsidRPr="00A52DC9">
        <w:rPr>
          <w:sz w:val="24"/>
        </w:rPr>
        <w:t>). В целях обеспечения свободного доступа граждан к водному объекту береговая полоса не может быть застроена.</w:t>
      </w:r>
    </w:p>
    <w:p w:rsidR="00831D2B" w:rsidRPr="00A52DC9" w:rsidRDefault="00831D2B" w:rsidP="00354314">
      <w:pPr>
        <w:spacing w:after="0"/>
        <w:ind w:firstLine="709"/>
        <w:jc w:val="both"/>
        <w:rPr>
          <w:rFonts w:ascii="Times New Roman" w:hAnsi="Times New Roman" w:cs="Times New Roman"/>
          <w:sz w:val="24"/>
          <w:szCs w:val="24"/>
        </w:rPr>
      </w:pPr>
      <w:r w:rsidRPr="00A52DC9">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A52DC9">
        <w:rPr>
          <w:rFonts w:ascii="Times New Roman" w:hAnsi="Times New Roman" w:cs="Times New Roman"/>
          <w:sz w:val="24"/>
          <w:szCs w:val="24"/>
        </w:rPr>
        <w:t>водоохранных</w:t>
      </w:r>
      <w:proofErr w:type="spellEnd"/>
      <w:r w:rsidRPr="00A52DC9">
        <w:rPr>
          <w:rFonts w:ascii="Times New Roman" w:hAnsi="Times New Roman" w:cs="Times New Roman"/>
          <w:sz w:val="24"/>
          <w:szCs w:val="24"/>
        </w:rPr>
        <w:t xml:space="preserve"> зонах рек, других водных объектов, устанавливаются:</w:t>
      </w:r>
    </w:p>
    <w:p w:rsidR="00831D2B" w:rsidRPr="00A52DC9" w:rsidRDefault="00831D2B" w:rsidP="00354314">
      <w:pPr>
        <w:pStyle w:val="a0"/>
        <w:numPr>
          <w:ilvl w:val="0"/>
          <w:numId w:val="13"/>
        </w:numPr>
        <w:rPr>
          <w:b w:val="0"/>
          <w:sz w:val="24"/>
          <w:szCs w:val="24"/>
        </w:rPr>
      </w:pPr>
      <w:r w:rsidRPr="00A52DC9">
        <w:rPr>
          <w:b w:val="0"/>
          <w:sz w:val="24"/>
          <w:szCs w:val="24"/>
        </w:rPr>
        <w:t>виды запрещенного использования;</w:t>
      </w:r>
    </w:p>
    <w:p w:rsidR="00831D2B" w:rsidRPr="00A52DC9" w:rsidRDefault="00831D2B" w:rsidP="00354314">
      <w:pPr>
        <w:pStyle w:val="a0"/>
        <w:numPr>
          <w:ilvl w:val="0"/>
          <w:numId w:val="13"/>
        </w:numPr>
        <w:rPr>
          <w:b w:val="0"/>
          <w:sz w:val="24"/>
          <w:szCs w:val="24"/>
        </w:rPr>
      </w:pPr>
      <w:r w:rsidRPr="00A52DC9">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831D2B" w:rsidRPr="0038604A" w:rsidRDefault="00831D2B" w:rsidP="00354314">
      <w:pPr>
        <w:pStyle w:val="Iauiue"/>
        <w:ind w:firstLine="709"/>
        <w:jc w:val="both"/>
        <w:rPr>
          <w:b/>
          <w:sz w:val="24"/>
          <w:szCs w:val="24"/>
        </w:rPr>
      </w:pPr>
      <w:r w:rsidRPr="0038604A">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38604A">
        <w:rPr>
          <w:b/>
          <w:sz w:val="24"/>
          <w:szCs w:val="24"/>
        </w:rPr>
        <w:t>водоохранных</w:t>
      </w:r>
      <w:proofErr w:type="spellEnd"/>
      <w:r w:rsidRPr="0038604A">
        <w:rPr>
          <w:b/>
          <w:sz w:val="24"/>
          <w:szCs w:val="24"/>
        </w:rPr>
        <w:t xml:space="preserve"> зон рек, других водных объектов:</w:t>
      </w:r>
    </w:p>
    <w:p w:rsidR="00831D2B" w:rsidRPr="00A52DC9" w:rsidRDefault="00831D2B" w:rsidP="00354314">
      <w:pPr>
        <w:pStyle w:val="a0"/>
        <w:numPr>
          <w:ilvl w:val="0"/>
          <w:numId w:val="13"/>
        </w:numPr>
        <w:rPr>
          <w:b w:val="0"/>
          <w:sz w:val="24"/>
          <w:szCs w:val="24"/>
        </w:rPr>
      </w:pPr>
      <w:r w:rsidRPr="00A52DC9">
        <w:rPr>
          <w:b w:val="0"/>
          <w:sz w:val="24"/>
          <w:szCs w:val="24"/>
        </w:rPr>
        <w:t>использование сточных вод для удобрения почв;</w:t>
      </w:r>
    </w:p>
    <w:p w:rsidR="00831D2B" w:rsidRPr="00A52DC9" w:rsidRDefault="00831D2B" w:rsidP="00354314">
      <w:pPr>
        <w:pStyle w:val="a0"/>
        <w:numPr>
          <w:ilvl w:val="0"/>
          <w:numId w:val="13"/>
        </w:numPr>
        <w:rPr>
          <w:b w:val="0"/>
          <w:sz w:val="24"/>
          <w:szCs w:val="24"/>
        </w:rPr>
      </w:pPr>
      <w:r w:rsidRPr="00A52DC9">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831D2B" w:rsidRPr="00A52DC9" w:rsidRDefault="00831D2B" w:rsidP="00354314">
      <w:pPr>
        <w:pStyle w:val="a0"/>
        <w:numPr>
          <w:ilvl w:val="0"/>
          <w:numId w:val="13"/>
        </w:numPr>
        <w:rPr>
          <w:b w:val="0"/>
          <w:sz w:val="24"/>
          <w:szCs w:val="24"/>
        </w:rPr>
      </w:pPr>
      <w:r w:rsidRPr="00A52DC9">
        <w:rPr>
          <w:b w:val="0"/>
          <w:sz w:val="24"/>
          <w:szCs w:val="24"/>
        </w:rPr>
        <w:t>осуществление авиационных мер по борьбе с вредителями и болезнями растений;</w:t>
      </w:r>
    </w:p>
    <w:p w:rsidR="00831D2B" w:rsidRPr="00A52DC9" w:rsidRDefault="00831D2B" w:rsidP="00354314">
      <w:pPr>
        <w:pStyle w:val="a0"/>
        <w:numPr>
          <w:ilvl w:val="0"/>
          <w:numId w:val="13"/>
        </w:numPr>
        <w:rPr>
          <w:b w:val="0"/>
          <w:sz w:val="24"/>
          <w:szCs w:val="24"/>
        </w:rPr>
      </w:pPr>
      <w:r w:rsidRPr="00A52DC9">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1D2B" w:rsidRPr="00A52DC9" w:rsidRDefault="00831D2B" w:rsidP="00354314">
      <w:pPr>
        <w:pStyle w:val="Iauiue"/>
        <w:ind w:firstLine="709"/>
        <w:jc w:val="both"/>
        <w:rPr>
          <w:sz w:val="24"/>
          <w:szCs w:val="24"/>
        </w:rPr>
      </w:pPr>
      <w:r w:rsidRPr="00A52DC9">
        <w:rPr>
          <w:sz w:val="24"/>
          <w:szCs w:val="24"/>
        </w:rPr>
        <w:t xml:space="preserve">В границах прибрежных защитных полос, наряду с ограничениями, указанными для </w:t>
      </w:r>
      <w:proofErr w:type="spellStart"/>
      <w:r w:rsidRPr="00A52DC9">
        <w:rPr>
          <w:sz w:val="24"/>
          <w:szCs w:val="24"/>
        </w:rPr>
        <w:t>водоохранных</w:t>
      </w:r>
      <w:proofErr w:type="spellEnd"/>
      <w:r w:rsidRPr="00A52DC9">
        <w:rPr>
          <w:sz w:val="24"/>
          <w:szCs w:val="24"/>
        </w:rPr>
        <w:t xml:space="preserve"> зон, запрещаются:</w:t>
      </w:r>
    </w:p>
    <w:p w:rsidR="00831D2B" w:rsidRPr="00A52DC9" w:rsidRDefault="00831D2B" w:rsidP="003543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2DC9">
        <w:rPr>
          <w:rFonts w:ascii="Times New Roman" w:hAnsi="Times New Roman" w:cs="Times New Roman"/>
          <w:sz w:val="24"/>
          <w:szCs w:val="24"/>
        </w:rPr>
        <w:t>распашка земель;</w:t>
      </w:r>
    </w:p>
    <w:p w:rsidR="00831D2B" w:rsidRPr="00A52DC9" w:rsidRDefault="00831D2B" w:rsidP="003543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2DC9">
        <w:rPr>
          <w:rFonts w:ascii="Times New Roman" w:hAnsi="Times New Roman" w:cs="Times New Roman"/>
          <w:sz w:val="24"/>
          <w:szCs w:val="24"/>
        </w:rPr>
        <w:t>размещение отвалов размываемых грунтов;</w:t>
      </w:r>
    </w:p>
    <w:p w:rsidR="00831D2B" w:rsidRPr="00A52DC9" w:rsidRDefault="00831D2B" w:rsidP="003543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2DC9">
        <w:rPr>
          <w:rFonts w:ascii="Times New Roman" w:hAnsi="Times New Roman" w:cs="Times New Roman"/>
          <w:sz w:val="24"/>
          <w:szCs w:val="24"/>
        </w:rPr>
        <w:t>выпас сельскохозяйственных животных и организация для них летних лагерей, ванн.</w:t>
      </w:r>
    </w:p>
    <w:p w:rsidR="00831D2B" w:rsidRPr="00A52DC9" w:rsidRDefault="00831D2B" w:rsidP="00354314">
      <w:pPr>
        <w:spacing w:after="0"/>
        <w:ind w:firstLine="709"/>
        <w:jc w:val="both"/>
        <w:rPr>
          <w:rFonts w:ascii="Times New Roman" w:hAnsi="Times New Roman" w:cs="Times New Roman"/>
          <w:sz w:val="24"/>
          <w:szCs w:val="24"/>
        </w:rPr>
      </w:pPr>
      <w:r w:rsidRPr="00A52DC9">
        <w:rPr>
          <w:rFonts w:ascii="Times New Roman" w:hAnsi="Times New Roman" w:cs="Times New Roman"/>
          <w:sz w:val="24"/>
          <w:szCs w:val="24"/>
        </w:rPr>
        <w:t xml:space="preserve">В границах </w:t>
      </w:r>
      <w:proofErr w:type="spellStart"/>
      <w:r w:rsidRPr="00A52DC9">
        <w:rPr>
          <w:rFonts w:ascii="Times New Roman" w:hAnsi="Times New Roman" w:cs="Times New Roman"/>
          <w:sz w:val="24"/>
          <w:szCs w:val="24"/>
        </w:rPr>
        <w:t>водоохранных</w:t>
      </w:r>
      <w:proofErr w:type="spellEnd"/>
      <w:r w:rsidRPr="00A52DC9">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1D2B" w:rsidRPr="0038604A" w:rsidRDefault="00831D2B" w:rsidP="00354314">
      <w:pPr>
        <w:pStyle w:val="Iauiue"/>
        <w:ind w:firstLine="709"/>
        <w:jc w:val="both"/>
        <w:rPr>
          <w:b/>
          <w:sz w:val="24"/>
          <w:szCs w:val="24"/>
        </w:rPr>
      </w:pPr>
      <w:r w:rsidRPr="0038604A">
        <w:rPr>
          <w:b/>
          <w:sz w:val="24"/>
          <w:szCs w:val="24"/>
        </w:rPr>
        <w:t>Запрещенные виды использования в береговой полосе:</w:t>
      </w:r>
    </w:p>
    <w:p w:rsidR="00831D2B" w:rsidRPr="00A52DC9" w:rsidRDefault="00831D2B" w:rsidP="003543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2DC9">
        <w:rPr>
          <w:rFonts w:ascii="Times New Roman" w:hAnsi="Times New Roman" w:cs="Times New Roman"/>
          <w:sz w:val="24"/>
          <w:szCs w:val="24"/>
        </w:rPr>
        <w:t>приватизация земельных участков;</w:t>
      </w:r>
    </w:p>
    <w:p w:rsidR="00831D2B" w:rsidRPr="00A52DC9" w:rsidRDefault="00831D2B" w:rsidP="00354314">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52DC9">
        <w:rPr>
          <w:rFonts w:ascii="Times New Roman" w:hAnsi="Times New Roman" w:cs="Times New Roman"/>
          <w:sz w:val="24"/>
          <w:szCs w:val="24"/>
        </w:rPr>
        <w:t>передвижение с использованием механических транспортных средств.</w:t>
      </w:r>
    </w:p>
    <w:p w:rsidR="00831D2B" w:rsidRPr="00A52DC9" w:rsidRDefault="00831D2B" w:rsidP="00354314">
      <w:pPr>
        <w:pStyle w:val="af1"/>
        <w:spacing w:after="0"/>
        <w:ind w:firstLine="720"/>
        <w:rPr>
          <w:kern w:val="28"/>
          <w:sz w:val="24"/>
        </w:rPr>
      </w:pPr>
      <w:r w:rsidRPr="00A52DC9">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831D2B" w:rsidRPr="00D80FAC" w:rsidRDefault="00831D2B" w:rsidP="00354314">
      <w:pPr>
        <w:spacing w:after="0"/>
        <w:ind w:firstLine="709"/>
        <w:jc w:val="both"/>
        <w:rPr>
          <w:sz w:val="24"/>
          <w:szCs w:val="24"/>
        </w:rPr>
      </w:pPr>
    </w:p>
    <w:p w:rsidR="00831D2B" w:rsidRPr="00A52DC9" w:rsidRDefault="00831D2B" w:rsidP="00354314">
      <w:pPr>
        <w:spacing w:after="0"/>
        <w:ind w:firstLine="567"/>
        <w:jc w:val="both"/>
        <w:rPr>
          <w:rFonts w:ascii="Times New Roman" w:hAnsi="Times New Roman" w:cs="Times New Roman"/>
          <w:sz w:val="24"/>
          <w:szCs w:val="24"/>
        </w:rPr>
      </w:pPr>
      <w:r w:rsidRPr="00A52DC9">
        <w:rPr>
          <w:rFonts w:ascii="Times New Roman" w:hAnsi="Times New Roman" w:cs="Times New Roman"/>
          <w:sz w:val="24"/>
          <w:szCs w:val="24"/>
        </w:rPr>
        <w:t>7. Зоны санитарной охраны источников питьевого водоснабжения</w:t>
      </w:r>
    </w:p>
    <w:p w:rsidR="00831D2B" w:rsidRPr="00A52DC9" w:rsidRDefault="00831D2B" w:rsidP="00354314">
      <w:pPr>
        <w:pStyle w:val="af1"/>
        <w:spacing w:after="0"/>
        <w:ind w:firstLine="539"/>
        <w:rPr>
          <w:sz w:val="24"/>
        </w:rPr>
      </w:pPr>
      <w:r w:rsidRPr="00A52DC9">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831D2B" w:rsidRPr="00A52DC9" w:rsidRDefault="00831D2B" w:rsidP="00354314">
      <w:pPr>
        <w:pStyle w:val="af1"/>
        <w:spacing w:after="0"/>
        <w:ind w:firstLine="540"/>
        <w:rPr>
          <w:sz w:val="24"/>
        </w:rPr>
      </w:pPr>
      <w:r w:rsidRPr="00A52DC9">
        <w:rPr>
          <w:sz w:val="24"/>
        </w:rPr>
        <w:t xml:space="preserve">На территории </w:t>
      </w:r>
      <w:proofErr w:type="spellStart"/>
      <w:r w:rsidRPr="00A52DC9">
        <w:rPr>
          <w:sz w:val="24"/>
        </w:rPr>
        <w:t>Большешемякинского</w:t>
      </w:r>
      <w:proofErr w:type="spellEnd"/>
      <w:r w:rsidRPr="00A52DC9">
        <w:rPr>
          <w:sz w:val="24"/>
        </w:rPr>
        <w:t xml:space="preserve"> сельского поселения имеются подземные источники питьевого водоснабжения, для которых определены границы </w:t>
      </w:r>
      <w:r w:rsidRPr="00A52DC9">
        <w:rPr>
          <w:sz w:val="24"/>
          <w:lang w:val="en-US"/>
        </w:rPr>
        <w:t>I</w:t>
      </w:r>
      <w:r w:rsidRPr="00A52DC9">
        <w:rPr>
          <w:sz w:val="24"/>
        </w:rPr>
        <w:t xml:space="preserve"> пояса зоны санитарной охраны.</w:t>
      </w:r>
    </w:p>
    <w:p w:rsidR="00831D2B" w:rsidRPr="00A52DC9" w:rsidRDefault="00831D2B" w:rsidP="00354314">
      <w:pPr>
        <w:pStyle w:val="ConsPlusNormal"/>
        <w:ind w:firstLine="567"/>
        <w:jc w:val="both"/>
        <w:rPr>
          <w:rFonts w:ascii="Times New Roman" w:hAnsi="Times New Roman"/>
          <w:sz w:val="24"/>
          <w:szCs w:val="24"/>
        </w:rPr>
      </w:pPr>
    </w:p>
    <w:p w:rsidR="00831D2B" w:rsidRPr="009977A9" w:rsidRDefault="00831D2B" w:rsidP="00354314">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w:t>
      </w:r>
      <w:r w:rsidRPr="009977A9">
        <w:rPr>
          <w:rFonts w:ascii="Times New Roman" w:hAnsi="Times New Roman"/>
          <w:b/>
          <w:sz w:val="24"/>
          <w:szCs w:val="24"/>
        </w:rPr>
        <w:t xml:space="preserve"> пояса зоны санитарной охраны источников питьевого водоснабжения:</w:t>
      </w:r>
    </w:p>
    <w:p w:rsidR="00831D2B" w:rsidRPr="00A52DC9" w:rsidRDefault="00831D2B" w:rsidP="00354314">
      <w:pPr>
        <w:pStyle w:val="a0"/>
        <w:numPr>
          <w:ilvl w:val="0"/>
          <w:numId w:val="13"/>
        </w:numPr>
        <w:rPr>
          <w:b w:val="0"/>
          <w:sz w:val="24"/>
          <w:szCs w:val="24"/>
        </w:rPr>
      </w:pPr>
      <w:r w:rsidRPr="00A52DC9">
        <w:rPr>
          <w:b w:val="0"/>
          <w:sz w:val="24"/>
          <w:szCs w:val="24"/>
        </w:rPr>
        <w:t>посадка высокоствольных деревьев;</w:t>
      </w:r>
    </w:p>
    <w:p w:rsidR="00831D2B" w:rsidRPr="00A52DC9" w:rsidRDefault="00831D2B" w:rsidP="00354314">
      <w:pPr>
        <w:pStyle w:val="a0"/>
        <w:numPr>
          <w:ilvl w:val="0"/>
          <w:numId w:val="13"/>
        </w:numPr>
        <w:rPr>
          <w:b w:val="0"/>
          <w:sz w:val="24"/>
          <w:szCs w:val="24"/>
        </w:rPr>
      </w:pPr>
      <w:r w:rsidRPr="00A52DC9">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A52DC9">
        <w:rPr>
          <w:b w:val="0"/>
          <w:sz w:val="24"/>
          <w:szCs w:val="24"/>
        </w:rPr>
        <w:t>т.ч</w:t>
      </w:r>
      <w:proofErr w:type="spellEnd"/>
      <w:r w:rsidRPr="00A52DC9">
        <w:rPr>
          <w:b w:val="0"/>
          <w:sz w:val="24"/>
          <w:szCs w:val="24"/>
        </w:rPr>
        <w:t>. прокладка трубопроводов различного назначения;</w:t>
      </w:r>
    </w:p>
    <w:p w:rsidR="00831D2B" w:rsidRPr="00A52DC9" w:rsidRDefault="00831D2B" w:rsidP="00354314">
      <w:pPr>
        <w:pStyle w:val="a0"/>
        <w:numPr>
          <w:ilvl w:val="0"/>
          <w:numId w:val="13"/>
        </w:numPr>
        <w:rPr>
          <w:b w:val="0"/>
          <w:sz w:val="24"/>
          <w:szCs w:val="24"/>
        </w:rPr>
      </w:pPr>
      <w:r w:rsidRPr="00A52DC9">
        <w:rPr>
          <w:b w:val="0"/>
          <w:sz w:val="24"/>
          <w:szCs w:val="24"/>
        </w:rPr>
        <w:t>размещение жилых и хозяйственно-бытовых зданий;</w:t>
      </w:r>
    </w:p>
    <w:p w:rsidR="00831D2B" w:rsidRPr="00A52DC9" w:rsidRDefault="00831D2B" w:rsidP="00354314">
      <w:pPr>
        <w:pStyle w:val="a0"/>
        <w:numPr>
          <w:ilvl w:val="0"/>
          <w:numId w:val="13"/>
        </w:numPr>
        <w:rPr>
          <w:b w:val="0"/>
          <w:sz w:val="24"/>
          <w:szCs w:val="24"/>
        </w:rPr>
      </w:pPr>
      <w:r w:rsidRPr="00A52DC9">
        <w:rPr>
          <w:b w:val="0"/>
          <w:sz w:val="24"/>
          <w:szCs w:val="24"/>
        </w:rPr>
        <w:t>проживание людей, применение ядохимикатов и удобрений.</w:t>
      </w:r>
    </w:p>
    <w:p w:rsidR="00724A07" w:rsidRDefault="00724A07" w:rsidP="00724A07">
      <w:pPr>
        <w:spacing w:after="0" w:line="240" w:lineRule="auto"/>
        <w:ind w:firstLine="709"/>
        <w:rPr>
          <w:rFonts w:ascii="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966646" w:rsidRDefault="00724A07" w:rsidP="009E0C46">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136613"/>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366020" w:rsidRDefault="00724A07" w:rsidP="009E0C46">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136614"/>
      <w:r>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9E0C46" w:rsidRPr="009E0C46" w:rsidRDefault="009E0C46" w:rsidP="009E0C46">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136230"/>
    </w:p>
    <w:p w:rsidR="009E0C46" w:rsidRPr="00005118" w:rsidRDefault="009E0C46" w:rsidP="009E0C46">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2136615"/>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9E0C46" w:rsidRDefault="009E0C46" w:rsidP="009E0C46">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9E0C46" w:rsidRDefault="009E0C46" w:rsidP="009E0C46">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9E0C46" w:rsidRPr="00967B15" w:rsidRDefault="009E0C46" w:rsidP="009E0C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9E0C46" w:rsidRDefault="009E0C46" w:rsidP="009E0C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9E0C46" w:rsidRDefault="009E0C46" w:rsidP="009E0C46">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Больше</w:t>
      </w:r>
      <w:r w:rsidR="00366020">
        <w:rPr>
          <w:rFonts w:ascii="Times New Roman" w:eastAsia="SimSun" w:hAnsi="Times New Roman" w:cs="Times New Roman"/>
          <w:sz w:val="24"/>
          <w:szCs w:val="24"/>
          <w:lang w:eastAsia="zh-CN"/>
        </w:rPr>
        <w:t>шемякинское</w:t>
      </w:r>
      <w:proofErr w:type="spellEnd"/>
      <w:r>
        <w:rPr>
          <w:rFonts w:ascii="Times New Roman" w:eastAsia="SimSun" w:hAnsi="Times New Roman" w:cs="Times New Roman"/>
          <w:sz w:val="24"/>
          <w:szCs w:val="24"/>
          <w:lang w:eastAsia="zh-CN"/>
        </w:rPr>
        <w:t xml:space="preserve">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9E0C46" w:rsidRDefault="009E0C46" w:rsidP="009E0C46">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9E0C46" w:rsidTr="00AD1090">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9E0C46" w:rsidRDefault="009E0C46" w:rsidP="00AD1090">
            <w:pPr>
              <w:spacing w:after="0" w:line="240" w:lineRule="auto"/>
              <w:ind w:firstLine="709"/>
              <w:jc w:val="center"/>
              <w:rPr>
                <w:rFonts w:ascii="Times New Roman" w:eastAsia="SimSun" w:hAnsi="Times New Roman" w:cs="Times New Roman"/>
                <w:sz w:val="24"/>
                <w:szCs w:val="24"/>
                <w:lang w:eastAsia="zh-CN"/>
              </w:rPr>
            </w:pPr>
          </w:p>
          <w:p w:rsidR="009E0C46" w:rsidRPr="005E3C4C" w:rsidRDefault="009E0C46" w:rsidP="00AD1090">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9E0C46" w:rsidRDefault="009E0C46" w:rsidP="00AD1090">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9E0C46" w:rsidTr="00AD1090">
        <w:trPr>
          <w:cantSplit/>
        </w:trPr>
        <w:tc>
          <w:tcPr>
            <w:tcW w:w="2701" w:type="dxa"/>
            <w:tcBorders>
              <w:top w:val="single" w:sz="4" w:space="0" w:color="auto"/>
              <w:left w:val="single" w:sz="4" w:space="0" w:color="auto"/>
              <w:bottom w:val="single" w:sz="4" w:space="0" w:color="auto"/>
              <w:right w:val="single" w:sz="4" w:space="0" w:color="auto"/>
            </w:tcBorders>
          </w:tcPr>
          <w:p w:rsidR="009E0C46" w:rsidRDefault="009E0C46" w:rsidP="00AD1090">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9E0C46" w:rsidRDefault="009E0C46" w:rsidP="00AD1090">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9E0C46" w:rsidRPr="00662B8B" w:rsidTr="00AD1090">
        <w:trPr>
          <w:cantSplit/>
        </w:trPr>
        <w:tc>
          <w:tcPr>
            <w:tcW w:w="2701" w:type="dxa"/>
            <w:tcBorders>
              <w:top w:val="single" w:sz="4" w:space="0" w:color="auto"/>
              <w:left w:val="single" w:sz="4" w:space="0" w:color="auto"/>
              <w:bottom w:val="single" w:sz="4" w:space="0" w:color="auto"/>
              <w:right w:val="single" w:sz="4" w:space="0" w:color="auto"/>
            </w:tcBorders>
          </w:tcPr>
          <w:p w:rsidR="009E0C46" w:rsidRPr="00662B8B" w:rsidRDefault="009E0C46" w:rsidP="00AD1090">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9E0C46" w:rsidRPr="00662B8B" w:rsidRDefault="009E0C46" w:rsidP="00AD1090">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9E0C46" w:rsidTr="00AD1090">
        <w:trPr>
          <w:cantSplit/>
        </w:trPr>
        <w:tc>
          <w:tcPr>
            <w:tcW w:w="2701" w:type="dxa"/>
            <w:tcBorders>
              <w:top w:val="single" w:sz="4" w:space="0" w:color="auto"/>
              <w:left w:val="single" w:sz="4" w:space="0" w:color="auto"/>
              <w:bottom w:val="single" w:sz="4" w:space="0" w:color="auto"/>
              <w:right w:val="single" w:sz="4" w:space="0" w:color="auto"/>
            </w:tcBorders>
          </w:tcPr>
          <w:p w:rsidR="009E0C46" w:rsidRDefault="009E0C46" w:rsidP="00AD1090">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9E0C46" w:rsidRDefault="009E0C46" w:rsidP="00AD1090">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9E0C46" w:rsidRDefault="009E0C46" w:rsidP="009E0C46">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9E0C46" w:rsidRDefault="009E0C46" w:rsidP="009E0C46">
      <w:pPr>
        <w:keepNext/>
        <w:keepLines/>
        <w:spacing w:after="0" w:line="240" w:lineRule="auto"/>
        <w:jc w:val="both"/>
        <w:outlineLvl w:val="2"/>
        <w:rPr>
          <w:rFonts w:ascii="Times New Roman" w:eastAsia="Times New Roman" w:hAnsi="Times New Roman" w:cs="Times New Roman"/>
          <w:b/>
          <w:sz w:val="24"/>
          <w:szCs w:val="24"/>
          <w:lang w:eastAsia="ru-RU"/>
        </w:rPr>
      </w:pPr>
    </w:p>
    <w:p w:rsidR="009E0C46" w:rsidRDefault="009E0C46" w:rsidP="009E0C46">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0" w:name="_Toc352076643"/>
      <w:bookmarkStart w:id="101" w:name="_Toc352078082"/>
    </w:p>
    <w:p w:rsidR="009E0C46" w:rsidRPr="00005118" w:rsidRDefault="009E0C46" w:rsidP="009E0C46">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2136231"/>
      <w:bookmarkStart w:id="103" w:name="_Toc352136616"/>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bookmarkEnd w:id="101"/>
      <w:bookmarkEnd w:id="102"/>
      <w:bookmarkEnd w:id="103"/>
    </w:p>
    <w:p w:rsidR="009E0C46" w:rsidRDefault="009E0C46" w:rsidP="009E0C46">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9E0C46" w:rsidRDefault="009E0C46" w:rsidP="009E0C46">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9E0C46" w:rsidRPr="00662B8B" w:rsidRDefault="009E0C46" w:rsidP="009E0C46">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9E0C46" w:rsidRPr="00784F04" w:rsidRDefault="009E0C46" w:rsidP="009E0C46">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9E0C46" w:rsidRPr="00784F04" w:rsidRDefault="009E0C46" w:rsidP="009E0C46">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9E0C46" w:rsidRDefault="009E0C46" w:rsidP="009E0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9E0C46" w:rsidRDefault="009E0C46" w:rsidP="009E0C46">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9E0C46" w:rsidRPr="00662B8B" w:rsidRDefault="009E0C46" w:rsidP="009E0C46">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9E0C46" w:rsidRDefault="009E0C46" w:rsidP="009E0C46">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9E0C46" w:rsidRPr="00F05B6F" w:rsidRDefault="009E0C46" w:rsidP="009E0C46">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9E0C46" w:rsidRPr="007E0258" w:rsidRDefault="009E0C46" w:rsidP="009E0C46">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9E0C46" w:rsidRPr="003C124F" w:rsidRDefault="009E0C46" w:rsidP="009E0C46">
      <w:pPr>
        <w:spacing w:after="0"/>
        <w:rPr>
          <w:b/>
          <w:sz w:val="24"/>
          <w:szCs w:val="24"/>
        </w:rPr>
      </w:pPr>
    </w:p>
    <w:p w:rsidR="009E0C46" w:rsidRPr="002F235F" w:rsidRDefault="009E0C46" w:rsidP="009E0C46">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9E0C46" w:rsidRPr="002F235F" w:rsidRDefault="009E0C46" w:rsidP="009E0C46">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9E0C46" w:rsidRDefault="009E0C46" w:rsidP="009E0C46">
      <w:pPr>
        <w:spacing w:after="0"/>
        <w:rPr>
          <w:rFonts w:ascii="Times New Roman" w:hAnsi="Times New Roman" w:cs="Times New Roman"/>
          <w:b/>
          <w:sz w:val="24"/>
          <w:szCs w:val="24"/>
        </w:rPr>
      </w:pPr>
    </w:p>
    <w:p w:rsidR="009E0C46" w:rsidRPr="00F05B6F" w:rsidRDefault="009E0C46" w:rsidP="009E0C46">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9E0C46" w:rsidRPr="007E0258" w:rsidRDefault="009E0C46" w:rsidP="009E0C46">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724A07" w:rsidRDefault="00724A07" w:rsidP="00724A0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724A07" w:rsidRDefault="00724A07" w:rsidP="00724A07"/>
    <w:p w:rsidR="00724A07" w:rsidRDefault="00724A07" w:rsidP="00724A07"/>
    <w:p w:rsidR="00724A07" w:rsidRDefault="00724A07" w:rsidP="00724A07"/>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1">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7DE4"/>
    <w:rsid w:val="00074743"/>
    <w:rsid w:val="00090C03"/>
    <w:rsid w:val="000F43A9"/>
    <w:rsid w:val="00116517"/>
    <w:rsid w:val="0029080F"/>
    <w:rsid w:val="00324F81"/>
    <w:rsid w:val="003516AE"/>
    <w:rsid w:val="00354314"/>
    <w:rsid w:val="00366020"/>
    <w:rsid w:val="003B5C65"/>
    <w:rsid w:val="005217EA"/>
    <w:rsid w:val="005A60A6"/>
    <w:rsid w:val="006045C0"/>
    <w:rsid w:val="00690E0E"/>
    <w:rsid w:val="00724A07"/>
    <w:rsid w:val="007C14BE"/>
    <w:rsid w:val="007E6195"/>
    <w:rsid w:val="00831D2B"/>
    <w:rsid w:val="008443D9"/>
    <w:rsid w:val="008A3B25"/>
    <w:rsid w:val="00966646"/>
    <w:rsid w:val="00983136"/>
    <w:rsid w:val="009E0C46"/>
    <w:rsid w:val="00A52DC9"/>
    <w:rsid w:val="00A67843"/>
    <w:rsid w:val="00D804FA"/>
    <w:rsid w:val="00DA62A1"/>
    <w:rsid w:val="00DB6B01"/>
    <w:rsid w:val="00DF077F"/>
    <w:rsid w:val="00E344A5"/>
    <w:rsid w:val="00F9331C"/>
    <w:rsid w:val="00FA2C6D"/>
    <w:rsid w:val="00FD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8443D9"/>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8443D9"/>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8443D9"/>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8443D9"/>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8443D9"/>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8443D9"/>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61</Pages>
  <Words>27690</Words>
  <Characters>157834</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16</cp:revision>
  <dcterms:created xsi:type="dcterms:W3CDTF">2013-03-20T12:57:00Z</dcterms:created>
  <dcterms:modified xsi:type="dcterms:W3CDTF">2013-09-16T12:41:00Z</dcterms:modified>
</cp:coreProperties>
</file>