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C2" w:rsidRPr="008535FF" w:rsidRDefault="00705FC2" w:rsidP="00705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FF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705FC2" w:rsidRPr="008535FF" w:rsidRDefault="00705FC2" w:rsidP="00705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35FF">
        <w:rPr>
          <w:rFonts w:ascii="Times New Roman" w:hAnsi="Times New Roman" w:cs="Times New Roman"/>
          <w:b/>
          <w:sz w:val="28"/>
          <w:szCs w:val="28"/>
        </w:rPr>
        <w:t>Тетюшский</w:t>
      </w:r>
      <w:proofErr w:type="spellEnd"/>
      <w:r w:rsidRPr="008535FF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</w:p>
    <w:p w:rsidR="00705FC2" w:rsidRPr="008535FF" w:rsidRDefault="009B2742" w:rsidP="00705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Бессоно</w:t>
      </w:r>
      <w:r w:rsidR="00705FC2" w:rsidRPr="008535FF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705FC2" w:rsidRPr="008535F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05FC2" w:rsidRPr="008535FF" w:rsidRDefault="00705FC2" w:rsidP="00EB23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31E" w:rsidRPr="008535FF" w:rsidRDefault="00D36365" w:rsidP="00EB231E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535F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216F8" w:rsidRPr="008535FF" w:rsidRDefault="002F6D5B" w:rsidP="008535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5FF">
        <w:rPr>
          <w:rFonts w:ascii="Times New Roman" w:hAnsi="Times New Roman" w:cs="Times New Roman"/>
          <w:b/>
          <w:sz w:val="28"/>
          <w:szCs w:val="28"/>
        </w:rPr>
        <w:t>12 апреля</w:t>
      </w:r>
      <w:r w:rsidR="005216F8" w:rsidRPr="008535FF">
        <w:rPr>
          <w:rFonts w:ascii="Times New Roman" w:hAnsi="Times New Roman" w:cs="Times New Roman"/>
          <w:b/>
          <w:sz w:val="28"/>
          <w:szCs w:val="28"/>
        </w:rPr>
        <w:t xml:space="preserve"> 2016 года    </w:t>
      </w:r>
      <w:r w:rsidR="008535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16F8" w:rsidRPr="008535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EB231E" w:rsidRPr="008535F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216F8" w:rsidRPr="008535FF">
        <w:rPr>
          <w:rFonts w:ascii="Times New Roman" w:hAnsi="Times New Roman" w:cs="Times New Roman"/>
          <w:b/>
          <w:sz w:val="28"/>
          <w:szCs w:val="28"/>
        </w:rPr>
        <w:t xml:space="preserve">        № 10-</w:t>
      </w:r>
      <w:r w:rsidR="002B60C7" w:rsidRPr="008535FF">
        <w:rPr>
          <w:rFonts w:ascii="Times New Roman" w:hAnsi="Times New Roman" w:cs="Times New Roman"/>
          <w:b/>
          <w:sz w:val="28"/>
          <w:szCs w:val="28"/>
        </w:rPr>
        <w:t>1</w:t>
      </w:r>
    </w:p>
    <w:p w:rsidR="005216F8" w:rsidRPr="008535FF" w:rsidRDefault="005216F8" w:rsidP="009B27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5F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9B2742">
        <w:rPr>
          <w:rFonts w:ascii="Times New Roman" w:hAnsi="Times New Roman" w:cs="Times New Roman"/>
          <w:b/>
          <w:sz w:val="28"/>
          <w:szCs w:val="28"/>
        </w:rPr>
        <w:t>Бессоно</w:t>
      </w:r>
      <w:r w:rsidR="0045570F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45570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8535FF">
        <w:rPr>
          <w:rFonts w:ascii="Times New Roman" w:hAnsi="Times New Roman" w:cs="Times New Roman"/>
          <w:b/>
          <w:sz w:val="28"/>
          <w:szCs w:val="28"/>
        </w:rPr>
        <w:t xml:space="preserve">Тетюшского муниципального района от </w:t>
      </w:r>
      <w:r w:rsidR="009B2742">
        <w:rPr>
          <w:rFonts w:ascii="Times New Roman" w:hAnsi="Times New Roman" w:cs="Times New Roman"/>
          <w:b/>
          <w:sz w:val="28"/>
          <w:szCs w:val="28"/>
        </w:rPr>
        <w:t>15.04.2015 № 7</w:t>
      </w:r>
      <w:r w:rsidR="0044340E" w:rsidRPr="008535FF">
        <w:rPr>
          <w:rFonts w:ascii="Times New Roman" w:hAnsi="Times New Roman" w:cs="Times New Roman"/>
          <w:b/>
          <w:sz w:val="28"/>
          <w:szCs w:val="28"/>
        </w:rPr>
        <w:t xml:space="preserve">-2 </w:t>
      </w:r>
      <w:r w:rsidRPr="008535FF">
        <w:rPr>
          <w:rFonts w:ascii="Times New Roman" w:hAnsi="Times New Roman" w:cs="Times New Roman"/>
          <w:b/>
          <w:sz w:val="28"/>
          <w:szCs w:val="28"/>
        </w:rPr>
        <w:t>«Об утверждении Положения о порядке выплаты лицам,</w:t>
      </w:r>
    </w:p>
    <w:p w:rsidR="005216F8" w:rsidRPr="008535FF" w:rsidRDefault="005216F8" w:rsidP="009B27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35FF">
        <w:rPr>
          <w:rFonts w:ascii="Times New Roman" w:hAnsi="Times New Roman" w:cs="Times New Roman"/>
          <w:b/>
          <w:sz w:val="28"/>
          <w:szCs w:val="28"/>
        </w:rPr>
        <w:t>замещающим</w:t>
      </w:r>
      <w:proofErr w:type="gramEnd"/>
      <w:r w:rsidRPr="008535FF"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 в органах местного самоуправления</w:t>
      </w:r>
      <w:r w:rsidR="009B27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2742">
        <w:rPr>
          <w:rFonts w:ascii="Times New Roman" w:hAnsi="Times New Roman" w:cs="Times New Roman"/>
          <w:b/>
          <w:sz w:val="28"/>
          <w:szCs w:val="28"/>
        </w:rPr>
        <w:t>Бессоно</w:t>
      </w:r>
      <w:r w:rsidR="0045570F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45570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8535FF">
        <w:rPr>
          <w:rFonts w:ascii="Times New Roman" w:hAnsi="Times New Roman" w:cs="Times New Roman"/>
          <w:b/>
          <w:sz w:val="28"/>
          <w:szCs w:val="28"/>
        </w:rPr>
        <w:t xml:space="preserve"> Тетюшского муниципального района </w:t>
      </w:r>
    </w:p>
    <w:p w:rsidR="005216F8" w:rsidRPr="008535FF" w:rsidRDefault="005216F8" w:rsidP="009B27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5FF">
        <w:rPr>
          <w:rFonts w:ascii="Times New Roman" w:hAnsi="Times New Roman" w:cs="Times New Roman"/>
          <w:b/>
          <w:sz w:val="28"/>
          <w:szCs w:val="28"/>
        </w:rPr>
        <w:t>на постоянной основе, единовременного денежного вознаграждения</w:t>
      </w:r>
    </w:p>
    <w:p w:rsidR="005216F8" w:rsidRPr="008535FF" w:rsidRDefault="005216F8" w:rsidP="009B27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5FF">
        <w:rPr>
          <w:rFonts w:ascii="Times New Roman" w:hAnsi="Times New Roman" w:cs="Times New Roman"/>
          <w:b/>
          <w:sz w:val="28"/>
          <w:szCs w:val="28"/>
        </w:rPr>
        <w:t>в связи с выходом на пенсию с муниципальной должности»</w:t>
      </w:r>
    </w:p>
    <w:p w:rsidR="008535FF" w:rsidRPr="008535FF" w:rsidRDefault="008535FF" w:rsidP="008535FF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216F8" w:rsidRPr="008535FF" w:rsidRDefault="005216F8" w:rsidP="005216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5FF">
        <w:rPr>
          <w:rFonts w:ascii="Times New Roman" w:hAnsi="Times New Roman" w:cs="Times New Roman"/>
          <w:sz w:val="28"/>
          <w:szCs w:val="28"/>
        </w:rPr>
        <w:t>Рассмотрев протест Прокурора Тетюшского района от 16.02.2016  № 02-08-0</w:t>
      </w:r>
      <w:r w:rsidR="00D36365" w:rsidRPr="008535FF">
        <w:rPr>
          <w:rFonts w:ascii="Times New Roman" w:hAnsi="Times New Roman" w:cs="Times New Roman"/>
          <w:sz w:val="28"/>
          <w:szCs w:val="28"/>
        </w:rPr>
        <w:t>2</w:t>
      </w:r>
      <w:r w:rsidRPr="008535FF">
        <w:rPr>
          <w:rFonts w:ascii="Times New Roman" w:hAnsi="Times New Roman" w:cs="Times New Roman"/>
          <w:sz w:val="28"/>
          <w:szCs w:val="28"/>
        </w:rPr>
        <w:t>-2016, руководствуясь  Федеральным законом  от 30.12.2015 № 446 –ФЗ, которым внесены изменения в Федеральный закон от 6 октября 2003 г.№131-ФЗ 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9B2742">
        <w:rPr>
          <w:rFonts w:ascii="Times New Roman" w:hAnsi="Times New Roman" w:cs="Times New Roman"/>
          <w:sz w:val="28"/>
          <w:szCs w:val="28"/>
        </w:rPr>
        <w:t>Бессоно</w:t>
      </w:r>
      <w:r w:rsidR="00D36365" w:rsidRPr="008535FF">
        <w:rPr>
          <w:rFonts w:ascii="Times New Roman" w:hAnsi="Times New Roman" w:cs="Times New Roman"/>
          <w:sz w:val="28"/>
          <w:szCs w:val="28"/>
        </w:rPr>
        <w:t>вское</w:t>
      </w:r>
      <w:proofErr w:type="spellEnd"/>
      <w:r w:rsidR="00D36365" w:rsidRPr="008535FF">
        <w:rPr>
          <w:rFonts w:ascii="Times New Roman" w:hAnsi="Times New Roman" w:cs="Times New Roman"/>
          <w:sz w:val="28"/>
          <w:szCs w:val="28"/>
        </w:rPr>
        <w:t xml:space="preserve"> сельское поселение Тетюшского муниципального</w:t>
      </w:r>
      <w:r w:rsidRPr="008535F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36365" w:rsidRPr="008535FF">
        <w:rPr>
          <w:rFonts w:ascii="Times New Roman" w:hAnsi="Times New Roman" w:cs="Times New Roman"/>
          <w:sz w:val="28"/>
          <w:szCs w:val="28"/>
        </w:rPr>
        <w:t>а</w:t>
      </w:r>
      <w:r w:rsidRPr="008535FF">
        <w:rPr>
          <w:rFonts w:ascii="Times New Roman" w:hAnsi="Times New Roman" w:cs="Times New Roman"/>
          <w:sz w:val="28"/>
          <w:szCs w:val="28"/>
        </w:rPr>
        <w:t xml:space="preserve"> Республики Татарстан», Совет</w:t>
      </w:r>
      <w:r w:rsidR="009B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742">
        <w:rPr>
          <w:rFonts w:ascii="Times New Roman" w:hAnsi="Times New Roman" w:cs="Times New Roman"/>
          <w:sz w:val="28"/>
          <w:szCs w:val="28"/>
        </w:rPr>
        <w:t>Бессоно</w:t>
      </w:r>
      <w:r w:rsidR="00D36365" w:rsidRPr="008535F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D36365" w:rsidRPr="008535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35FF">
        <w:rPr>
          <w:rFonts w:ascii="Times New Roman" w:hAnsi="Times New Roman" w:cs="Times New Roman"/>
          <w:sz w:val="28"/>
          <w:szCs w:val="28"/>
        </w:rPr>
        <w:t xml:space="preserve"> Тетюшского муниципального района </w:t>
      </w:r>
      <w:r w:rsidR="00D36365" w:rsidRPr="008535FF">
        <w:rPr>
          <w:rFonts w:ascii="Times New Roman" w:hAnsi="Times New Roman" w:cs="Times New Roman"/>
          <w:sz w:val="28"/>
          <w:szCs w:val="28"/>
        </w:rPr>
        <w:t xml:space="preserve"> </w:t>
      </w:r>
      <w:r w:rsidRPr="008535FF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5216F8" w:rsidRPr="008535FF" w:rsidRDefault="005216F8" w:rsidP="005216F8">
      <w:pPr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 xml:space="preserve">               1. Протест Прокурора Тетюшского района от 16.02.2016 № 02-08-02-2016 удовлетворить.</w:t>
      </w:r>
    </w:p>
    <w:p w:rsidR="005216F8" w:rsidRPr="008535FF" w:rsidRDefault="005216F8" w:rsidP="005216F8">
      <w:pPr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 xml:space="preserve"> </w:t>
      </w:r>
      <w:r w:rsidR="00EB231E" w:rsidRPr="008535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35FF">
        <w:rPr>
          <w:rFonts w:ascii="Times New Roman" w:hAnsi="Times New Roman" w:cs="Times New Roman"/>
          <w:sz w:val="28"/>
          <w:szCs w:val="28"/>
        </w:rPr>
        <w:t xml:space="preserve">     2.  </w:t>
      </w:r>
      <w:proofErr w:type="gramStart"/>
      <w:r w:rsidRPr="008535FF">
        <w:rPr>
          <w:rFonts w:ascii="Times New Roman" w:hAnsi="Times New Roman" w:cs="Times New Roman"/>
          <w:sz w:val="28"/>
          <w:szCs w:val="28"/>
        </w:rPr>
        <w:t xml:space="preserve">Дополнить решение Совета </w:t>
      </w:r>
      <w:proofErr w:type="spellStart"/>
      <w:r w:rsidR="009B2742">
        <w:rPr>
          <w:rFonts w:ascii="Times New Roman" w:hAnsi="Times New Roman" w:cs="Times New Roman"/>
          <w:sz w:val="28"/>
          <w:szCs w:val="28"/>
        </w:rPr>
        <w:t>Бессоно</w:t>
      </w:r>
      <w:r w:rsidR="00D36365" w:rsidRPr="008535F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D36365" w:rsidRPr="008535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535FF">
        <w:rPr>
          <w:rFonts w:ascii="Times New Roman" w:hAnsi="Times New Roman" w:cs="Times New Roman"/>
          <w:sz w:val="28"/>
          <w:szCs w:val="28"/>
        </w:rPr>
        <w:t xml:space="preserve">Тетюшского муниципального </w:t>
      </w:r>
      <w:r w:rsidR="00D36365" w:rsidRPr="008535FF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535FF">
        <w:rPr>
          <w:rFonts w:ascii="Times New Roman" w:hAnsi="Times New Roman" w:cs="Times New Roman"/>
          <w:sz w:val="28"/>
          <w:szCs w:val="28"/>
        </w:rPr>
        <w:t xml:space="preserve">от </w:t>
      </w:r>
      <w:r w:rsidR="00D36365" w:rsidRPr="008535FF">
        <w:rPr>
          <w:rFonts w:ascii="Times New Roman" w:hAnsi="Times New Roman" w:cs="Times New Roman"/>
          <w:sz w:val="28"/>
          <w:szCs w:val="28"/>
        </w:rPr>
        <w:t>15.04.2015</w:t>
      </w:r>
      <w:r w:rsidRPr="008535FF">
        <w:rPr>
          <w:rFonts w:ascii="Times New Roman" w:hAnsi="Times New Roman" w:cs="Times New Roman"/>
          <w:sz w:val="28"/>
          <w:szCs w:val="28"/>
        </w:rPr>
        <w:t xml:space="preserve"> № </w:t>
      </w:r>
      <w:r w:rsidR="009B2742">
        <w:rPr>
          <w:rFonts w:ascii="Times New Roman" w:hAnsi="Times New Roman" w:cs="Times New Roman"/>
          <w:sz w:val="28"/>
          <w:szCs w:val="28"/>
        </w:rPr>
        <w:t>7</w:t>
      </w:r>
      <w:r w:rsidR="00D36365" w:rsidRPr="008535FF">
        <w:rPr>
          <w:rFonts w:ascii="Times New Roman" w:hAnsi="Times New Roman" w:cs="Times New Roman"/>
          <w:sz w:val="28"/>
          <w:szCs w:val="28"/>
        </w:rPr>
        <w:t>-2</w:t>
      </w:r>
      <w:r w:rsidRPr="008535FF">
        <w:rPr>
          <w:rFonts w:ascii="Times New Roman" w:hAnsi="Times New Roman" w:cs="Times New Roman"/>
          <w:sz w:val="28"/>
          <w:szCs w:val="28"/>
        </w:rPr>
        <w:t xml:space="preserve">  «Об утверждении Положения о порядке выплаты лицам, замещающим муниципальные должности в органах местного самоуправления</w:t>
      </w:r>
      <w:r w:rsidR="009B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742">
        <w:rPr>
          <w:rFonts w:ascii="Times New Roman" w:hAnsi="Times New Roman" w:cs="Times New Roman"/>
          <w:sz w:val="28"/>
          <w:szCs w:val="28"/>
        </w:rPr>
        <w:t>Бессоно</w:t>
      </w:r>
      <w:r w:rsidR="0045570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4557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35FF">
        <w:rPr>
          <w:rFonts w:ascii="Times New Roman" w:hAnsi="Times New Roman" w:cs="Times New Roman"/>
          <w:sz w:val="28"/>
          <w:szCs w:val="28"/>
        </w:rPr>
        <w:t xml:space="preserve"> Тетюшского муниципального района на постоянной основе, единовременного денежного вознаграждения в связи с выходом на пенсию с муниципальной должности» пунктом 8.1, изложив его в следующей редакции:</w:t>
      </w:r>
      <w:proofErr w:type="gramEnd"/>
    </w:p>
    <w:p w:rsidR="005216F8" w:rsidRPr="008535FF" w:rsidRDefault="00EB231E" w:rsidP="005216F8">
      <w:pPr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 xml:space="preserve">     </w:t>
      </w:r>
      <w:r w:rsidR="005216F8" w:rsidRPr="008535FF">
        <w:rPr>
          <w:rFonts w:ascii="Times New Roman" w:hAnsi="Times New Roman" w:cs="Times New Roman"/>
          <w:sz w:val="28"/>
          <w:szCs w:val="28"/>
        </w:rPr>
        <w:t xml:space="preserve">    «Единовременное денежное вознаграждение не выплачивается в случае прекращения полномочий указанных лиц по</w:t>
      </w:r>
      <w:r w:rsidR="00D36365" w:rsidRPr="008535FF">
        <w:rPr>
          <w:rFonts w:ascii="Times New Roman" w:hAnsi="Times New Roman" w:cs="Times New Roman"/>
          <w:sz w:val="28"/>
          <w:szCs w:val="28"/>
        </w:rPr>
        <w:t xml:space="preserve"> основаниям, установленным </w:t>
      </w:r>
      <w:r w:rsidR="005216F8" w:rsidRPr="008535FF">
        <w:rPr>
          <w:rFonts w:ascii="Times New Roman" w:hAnsi="Times New Roman" w:cs="Times New Roman"/>
          <w:sz w:val="28"/>
          <w:szCs w:val="28"/>
        </w:rPr>
        <w:t xml:space="preserve">абзацем  2  ч.5.1 ст.40 Федерального закона от 6 октября 2003 г.№131-ФЗ «Об общих принципах организации местного самоуправления в Российской Федерации».  </w:t>
      </w:r>
    </w:p>
    <w:p w:rsidR="005216F8" w:rsidRPr="008535FF" w:rsidRDefault="005216F8" w:rsidP="005216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29C" w:rsidRPr="008535FF" w:rsidRDefault="005216F8" w:rsidP="00D363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5F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9B27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2742">
        <w:rPr>
          <w:rFonts w:ascii="Times New Roman" w:hAnsi="Times New Roman" w:cs="Times New Roman"/>
          <w:b/>
          <w:sz w:val="28"/>
          <w:szCs w:val="28"/>
        </w:rPr>
        <w:t>Бессоно</w:t>
      </w:r>
      <w:r w:rsidR="00D36365" w:rsidRPr="008535FF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D36365" w:rsidRPr="008535F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216F8" w:rsidRPr="008535FF" w:rsidRDefault="005216F8" w:rsidP="00D363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5FF">
        <w:rPr>
          <w:rFonts w:ascii="Times New Roman" w:hAnsi="Times New Roman" w:cs="Times New Roman"/>
          <w:b/>
          <w:sz w:val="28"/>
          <w:szCs w:val="28"/>
        </w:rPr>
        <w:t xml:space="preserve">Тетюшского муниципального района </w:t>
      </w:r>
    </w:p>
    <w:p w:rsidR="005216F8" w:rsidRPr="008535FF" w:rsidRDefault="009B2742" w:rsidP="00D363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5216F8" w:rsidRPr="008535FF">
        <w:rPr>
          <w:rFonts w:ascii="Times New Roman" w:hAnsi="Times New Roman" w:cs="Times New Roman"/>
          <w:b/>
          <w:sz w:val="28"/>
          <w:szCs w:val="28"/>
        </w:rPr>
        <w:t>Татарстан</w:t>
      </w:r>
      <w:r w:rsidR="008535F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216F8" w:rsidRPr="008535F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36365" w:rsidRPr="008535F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216F8" w:rsidRPr="008535F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B231E" w:rsidRPr="008535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С.Н.Румянцева</w:t>
      </w:r>
      <w:proofErr w:type="spellEnd"/>
    </w:p>
    <w:p w:rsidR="005216F8" w:rsidRPr="008535FF" w:rsidRDefault="005216F8" w:rsidP="005216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5FF" w:rsidRPr="008535FF" w:rsidRDefault="005216F8" w:rsidP="008535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35F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="008535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8535FF">
        <w:rPr>
          <w:rFonts w:ascii="Times New Roman" w:hAnsi="Times New Roman" w:cs="Times New Roman"/>
          <w:sz w:val="24"/>
          <w:szCs w:val="24"/>
        </w:rPr>
        <w:t>Приложение</w:t>
      </w:r>
    </w:p>
    <w:p w:rsidR="008535FF" w:rsidRDefault="008535FF" w:rsidP="00853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35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216F8" w:rsidRPr="008535FF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Pr="008535FF">
        <w:rPr>
          <w:rFonts w:ascii="Times New Roman" w:hAnsi="Times New Roman" w:cs="Times New Roman"/>
          <w:sz w:val="24"/>
          <w:szCs w:val="24"/>
        </w:rPr>
        <w:t xml:space="preserve"> </w:t>
      </w:r>
      <w:r w:rsidR="005216F8" w:rsidRPr="008535FF">
        <w:rPr>
          <w:rFonts w:ascii="Times New Roman" w:hAnsi="Times New Roman" w:cs="Times New Roman"/>
          <w:sz w:val="24"/>
          <w:szCs w:val="24"/>
        </w:rPr>
        <w:t>Совета</w:t>
      </w:r>
      <w:r w:rsidR="00233133" w:rsidRPr="008535FF">
        <w:rPr>
          <w:rFonts w:ascii="Times New Roman" w:hAnsi="Times New Roman" w:cs="Times New Roman"/>
          <w:sz w:val="24"/>
          <w:szCs w:val="24"/>
        </w:rPr>
        <w:t xml:space="preserve"> </w:t>
      </w:r>
      <w:r w:rsidRPr="008535F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="009B2742">
        <w:rPr>
          <w:rFonts w:ascii="Times New Roman" w:hAnsi="Times New Roman" w:cs="Times New Roman"/>
          <w:sz w:val="24"/>
          <w:szCs w:val="24"/>
        </w:rPr>
        <w:t>Бессоно</w:t>
      </w:r>
      <w:r w:rsidR="00233133" w:rsidRPr="008535FF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="00233133" w:rsidRPr="008535F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8535FF">
        <w:rPr>
          <w:rFonts w:ascii="Times New Roman" w:hAnsi="Times New Roman" w:cs="Times New Roman"/>
          <w:sz w:val="24"/>
          <w:szCs w:val="24"/>
        </w:rPr>
        <w:t xml:space="preserve"> п</w:t>
      </w:r>
      <w:r w:rsidR="00233133" w:rsidRPr="008535FF">
        <w:rPr>
          <w:rFonts w:ascii="Times New Roman" w:hAnsi="Times New Roman" w:cs="Times New Roman"/>
          <w:sz w:val="24"/>
          <w:szCs w:val="24"/>
        </w:rPr>
        <w:t>оселения</w:t>
      </w:r>
      <w:r w:rsidR="005216F8" w:rsidRPr="008535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33133" w:rsidRPr="00853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6F8" w:rsidRPr="008535FF" w:rsidRDefault="00233133" w:rsidP="00853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35FF">
        <w:rPr>
          <w:rFonts w:ascii="Times New Roman" w:hAnsi="Times New Roman" w:cs="Times New Roman"/>
          <w:sz w:val="24"/>
          <w:szCs w:val="24"/>
        </w:rPr>
        <w:t xml:space="preserve"> </w:t>
      </w:r>
      <w:r w:rsidR="005216F8" w:rsidRPr="008535FF">
        <w:rPr>
          <w:rFonts w:ascii="Times New Roman" w:hAnsi="Times New Roman" w:cs="Times New Roman"/>
          <w:sz w:val="24"/>
          <w:szCs w:val="24"/>
        </w:rPr>
        <w:t>Тетюшского муниципального района</w:t>
      </w:r>
    </w:p>
    <w:p w:rsidR="005216F8" w:rsidRPr="008535FF" w:rsidRDefault="005216F8" w:rsidP="00853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35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8535FF" w:rsidRPr="008535FF">
        <w:rPr>
          <w:rFonts w:ascii="Times New Roman" w:hAnsi="Times New Roman" w:cs="Times New Roman"/>
          <w:sz w:val="24"/>
          <w:szCs w:val="24"/>
        </w:rPr>
        <w:t xml:space="preserve"> </w:t>
      </w:r>
      <w:r w:rsidRPr="008535FF">
        <w:rPr>
          <w:rFonts w:ascii="Times New Roman" w:hAnsi="Times New Roman" w:cs="Times New Roman"/>
          <w:sz w:val="24"/>
          <w:szCs w:val="24"/>
        </w:rPr>
        <w:t xml:space="preserve"> </w:t>
      </w:r>
      <w:r w:rsidR="00EB231E" w:rsidRPr="008535FF">
        <w:rPr>
          <w:rFonts w:ascii="Times New Roman" w:hAnsi="Times New Roman" w:cs="Times New Roman"/>
          <w:sz w:val="24"/>
          <w:szCs w:val="24"/>
        </w:rPr>
        <w:t xml:space="preserve">   от </w:t>
      </w:r>
      <w:r w:rsidR="002F6D5B" w:rsidRPr="008535FF">
        <w:rPr>
          <w:rFonts w:ascii="Times New Roman" w:hAnsi="Times New Roman" w:cs="Times New Roman"/>
          <w:sz w:val="24"/>
          <w:szCs w:val="24"/>
        </w:rPr>
        <w:t xml:space="preserve">12 апреля </w:t>
      </w:r>
      <w:r w:rsidR="002B60C7" w:rsidRPr="008535FF">
        <w:rPr>
          <w:rFonts w:ascii="Times New Roman" w:hAnsi="Times New Roman" w:cs="Times New Roman"/>
          <w:sz w:val="24"/>
          <w:szCs w:val="24"/>
        </w:rPr>
        <w:t>2016 года № 10-1</w:t>
      </w:r>
    </w:p>
    <w:p w:rsidR="005216F8" w:rsidRPr="008535FF" w:rsidRDefault="005216F8" w:rsidP="008535FF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74A55" w:rsidRPr="008535FF" w:rsidRDefault="005216F8" w:rsidP="005216F8">
      <w:pPr>
        <w:ind w:left="5812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16F8" w:rsidRPr="008535FF" w:rsidRDefault="005216F8" w:rsidP="005216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>Положение о порядке выплаты лицам,</w:t>
      </w:r>
    </w:p>
    <w:p w:rsidR="00EB231E" w:rsidRPr="008535FF" w:rsidRDefault="005216F8" w:rsidP="005216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5FF">
        <w:rPr>
          <w:rFonts w:ascii="Times New Roman" w:hAnsi="Times New Roman" w:cs="Times New Roman"/>
          <w:sz w:val="28"/>
          <w:szCs w:val="28"/>
        </w:rPr>
        <w:t>замещающим</w:t>
      </w:r>
      <w:proofErr w:type="gramEnd"/>
      <w:r w:rsidRPr="008535FF">
        <w:rPr>
          <w:rFonts w:ascii="Times New Roman" w:hAnsi="Times New Roman" w:cs="Times New Roman"/>
          <w:sz w:val="28"/>
          <w:szCs w:val="28"/>
        </w:rPr>
        <w:t xml:space="preserve"> муниципальные должности в органах местного самоуправления </w:t>
      </w:r>
    </w:p>
    <w:p w:rsidR="005216F8" w:rsidRPr="008535FF" w:rsidRDefault="009B2742" w:rsidP="005216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Бессоно</w:t>
      </w:r>
      <w:r w:rsidR="0045570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4557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216F8" w:rsidRPr="008535FF">
        <w:rPr>
          <w:rFonts w:ascii="Times New Roman" w:hAnsi="Times New Roman" w:cs="Times New Roman"/>
          <w:sz w:val="28"/>
          <w:szCs w:val="28"/>
        </w:rPr>
        <w:t>Тетюшского муниципального района на постоянной основе, единовременного денежного вознаграждения в связи с выходом на пенсию с муниципальной должности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535FF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 органах местного самоуправления</w:t>
      </w:r>
      <w:r w:rsidR="009B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742">
        <w:rPr>
          <w:rFonts w:ascii="Times New Roman" w:hAnsi="Times New Roman" w:cs="Times New Roman"/>
          <w:sz w:val="28"/>
          <w:szCs w:val="28"/>
        </w:rPr>
        <w:t>Бессоно</w:t>
      </w:r>
      <w:r w:rsidR="0045570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4557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35FF">
        <w:rPr>
          <w:rFonts w:ascii="Times New Roman" w:hAnsi="Times New Roman" w:cs="Times New Roman"/>
          <w:sz w:val="28"/>
          <w:szCs w:val="28"/>
        </w:rPr>
        <w:t xml:space="preserve"> Тетюшского муниципального района на постоянной основе (далее - муниципальная должность), при увольнении с муниципальной должности в связи с выходом на пенсию при наличии права на доплату к пенсии в соответствии с </w:t>
      </w:r>
      <w:hyperlink r:id="rId5" w:history="1">
        <w:r w:rsidRPr="008535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535F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8535FF">
        <w:rPr>
          <w:rFonts w:ascii="Times New Roman" w:hAnsi="Times New Roman" w:cs="Times New Roman"/>
          <w:iCs/>
          <w:sz w:val="28"/>
          <w:szCs w:val="28"/>
        </w:rPr>
        <w:t>от 12.02.2009 № 15-ЗРТ «О гарантиях осуществления полномочий депутата представительного органа муниципального образования, члена выборного органа местного</w:t>
      </w:r>
      <w:proofErr w:type="gramEnd"/>
      <w:r w:rsidRPr="008535FF">
        <w:rPr>
          <w:rFonts w:ascii="Times New Roman" w:hAnsi="Times New Roman" w:cs="Times New Roman"/>
          <w:iCs/>
          <w:sz w:val="28"/>
          <w:szCs w:val="28"/>
        </w:rPr>
        <w:t xml:space="preserve"> самоуправления, выборного должностного лица местного самоуправления в Республике Татарстан»</w:t>
      </w:r>
      <w:r w:rsidRPr="008535FF">
        <w:rPr>
          <w:rFonts w:ascii="Times New Roman" w:hAnsi="Times New Roman" w:cs="Times New Roman"/>
          <w:sz w:val="28"/>
          <w:szCs w:val="28"/>
        </w:rPr>
        <w:t xml:space="preserve"> выплачивается единовременное денежное вознаграждение в размере десятикратного ежемесячного денежного вознаграждения, установленного по замещаемой должности.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 xml:space="preserve">2. Ежемесячное денежное вознаграждение, учитываемое при определении размера единовременного денежного вознаграждения, устанавливается в соответствии с решением представительного органа соответствующего муниципального образования о </w:t>
      </w:r>
      <w:proofErr w:type="gramStart"/>
      <w:r w:rsidRPr="008535FF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8535FF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должности.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>3. Единовременное денежное вознаграждение выплачивается органом местного самоуправления</w:t>
      </w:r>
      <w:r w:rsidR="009B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742">
        <w:rPr>
          <w:rFonts w:ascii="Times New Roman" w:hAnsi="Times New Roman" w:cs="Times New Roman"/>
          <w:sz w:val="28"/>
          <w:szCs w:val="28"/>
        </w:rPr>
        <w:t>Бессоно</w:t>
      </w:r>
      <w:r w:rsidR="0045570F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4557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35FF">
        <w:rPr>
          <w:rFonts w:ascii="Times New Roman" w:hAnsi="Times New Roman" w:cs="Times New Roman"/>
          <w:sz w:val="28"/>
          <w:szCs w:val="28"/>
        </w:rPr>
        <w:t xml:space="preserve"> Тетюшского муниципального района (далее - орган местного самоуправления), в котором лицо, замещающее муниципальную должность, осуществляет полномочия непосредственно перед увольнением в связи с выходом на пенсию.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>4. Для определения размера единовременного денежного вознаграждения орган местного самоуправления представляет в Финансово-бюджетную палату Тетюшского муниципального района следующие документы: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>решение о выплате единовременного денежного вознаграждения лицу, замещающему муниципальную должность, в связи с выходом на пенсию;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lastRenderedPageBreak/>
        <w:t>справку о ежемесячном денежном вознаграждении лица, замещающего муниципальную должность;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>справку об общем сроке (стаже) замещения муниципальной и (или) государственной должности, стаже государственной гражданской службы и (или) муниципальной службы, заверенную руководителем и должностным лицом органа местного самоуправления;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>копии трудовой книжки и военного билета, заверенные должностным лицом органа местного самоуправления;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>иные документы, необходимые в соответствии с законодательством для определения стажа работы лица, замещающего муниципальную должность.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 xml:space="preserve">5. Орган местного самоуправления представляет документы в соответствии с </w:t>
      </w:r>
      <w:hyperlink r:id="rId6" w:history="1">
        <w:r w:rsidRPr="008535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</w:t>
        </w:r>
      </w:hyperlink>
      <w:r w:rsidRPr="008535FF">
        <w:rPr>
          <w:rFonts w:ascii="Times New Roman" w:hAnsi="Times New Roman" w:cs="Times New Roman"/>
          <w:sz w:val="28"/>
          <w:szCs w:val="28"/>
        </w:rPr>
        <w:t xml:space="preserve"> настоящего Положения в течение 5 календарных дней со дня принятия решения о выплате единовременного денежного вознаграждения лицу, замещающему муниципальную должность, в связи с выходом на пенсию.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>6. Финансово-бюджетная палата Тетюшского муниципального района в течение 20 дней с момента представления органом местного самоуправления документов в соответствии с пунктом 5 настоящего Положения доводит до органа местного самоуправления уведомления о бюджетных ассигнованиях и о лимитах бюджетных обязатель</w:t>
      </w:r>
      <w:proofErr w:type="gramStart"/>
      <w:r w:rsidRPr="008535FF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8535FF">
        <w:rPr>
          <w:rFonts w:ascii="Times New Roman" w:hAnsi="Times New Roman" w:cs="Times New Roman"/>
          <w:sz w:val="28"/>
          <w:szCs w:val="28"/>
        </w:rPr>
        <w:t>я выплаты единовременного денежного вознаграждения.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>7. Орган местного самоуправления на основании указанных уведомлений производит лицу, замещавшему муниципальную должность, до выхода на пенсию выплату единовременного денежного вознаграждения.</w:t>
      </w:r>
    </w:p>
    <w:p w:rsidR="005216F8" w:rsidRPr="008535FF" w:rsidRDefault="005216F8" w:rsidP="00521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5FF">
        <w:rPr>
          <w:rFonts w:ascii="Times New Roman" w:hAnsi="Times New Roman" w:cs="Times New Roman"/>
          <w:sz w:val="28"/>
          <w:szCs w:val="28"/>
        </w:rPr>
        <w:t xml:space="preserve">8. Единовременное денежное вознаграждение выплачивается один раз. При замещении муниципальной должности или поступлении гражданина на муниципальную службу после выхода на пенсию и последующем прекращении полномочий лица, замещающего муниципальную должность, или увольнении с муниципальной службы единовременное денежное вознаграждение или единовременное поощрение в связи с выходом на пенсию за выслугу лет повторно не выплачивается. </w:t>
      </w:r>
    </w:p>
    <w:p w:rsidR="0045570F" w:rsidRDefault="005216F8" w:rsidP="0045570F">
      <w:pPr>
        <w:jc w:val="both"/>
        <w:rPr>
          <w:sz w:val="26"/>
          <w:szCs w:val="26"/>
        </w:rPr>
      </w:pPr>
      <w:r w:rsidRPr="008535FF">
        <w:rPr>
          <w:rFonts w:ascii="Times New Roman" w:hAnsi="Times New Roman" w:cs="Times New Roman"/>
          <w:sz w:val="28"/>
          <w:szCs w:val="28"/>
        </w:rPr>
        <w:t xml:space="preserve">       8.1 Единовременное денежное вознаграждение не выплачивается в случае прекращения полномочий указанных лиц по основаниям, установленным абзацем 2 ч.5.1 ст.40 Федерального закона от 6 октября 2003 г.№131-ФЗ «Об общих принципах организации местного самоуправления в Российской Федерации».</w:t>
      </w:r>
      <w:r w:rsidR="0045570F" w:rsidRPr="005100D4">
        <w:rPr>
          <w:sz w:val="26"/>
          <w:szCs w:val="26"/>
        </w:rPr>
        <w:t xml:space="preserve">      </w:t>
      </w:r>
      <w:r w:rsidR="0045570F">
        <w:rPr>
          <w:sz w:val="26"/>
          <w:szCs w:val="26"/>
        </w:rPr>
        <w:t xml:space="preserve">    </w:t>
      </w:r>
    </w:p>
    <w:p w:rsidR="0045570F" w:rsidRPr="0045570F" w:rsidRDefault="0045570F" w:rsidP="004557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        </w:t>
      </w:r>
      <w:r w:rsidRPr="0045570F">
        <w:rPr>
          <w:rFonts w:ascii="Times New Roman" w:hAnsi="Times New Roman" w:cs="Times New Roman"/>
          <w:sz w:val="28"/>
          <w:szCs w:val="28"/>
        </w:rPr>
        <w:t xml:space="preserve">9.Финансирование расходов, связанных с реализацией настоящего Положения, производится за счет средств бюджета </w:t>
      </w:r>
      <w:proofErr w:type="spellStart"/>
      <w:r w:rsidR="009B2742">
        <w:rPr>
          <w:rFonts w:ascii="Times New Roman" w:hAnsi="Times New Roman" w:cs="Times New Roman"/>
          <w:sz w:val="28"/>
          <w:szCs w:val="28"/>
        </w:rPr>
        <w:t>Бессоно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45570F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района.</w:t>
      </w:r>
    </w:p>
    <w:sectPr w:rsidR="0045570F" w:rsidRPr="0045570F" w:rsidSect="00EB231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F8"/>
    <w:rsid w:val="00074A55"/>
    <w:rsid w:val="000D5AF5"/>
    <w:rsid w:val="0013129C"/>
    <w:rsid w:val="001D0E5C"/>
    <w:rsid w:val="00233133"/>
    <w:rsid w:val="002B60C7"/>
    <w:rsid w:val="002F6D5B"/>
    <w:rsid w:val="00434A91"/>
    <w:rsid w:val="0044340E"/>
    <w:rsid w:val="004452B0"/>
    <w:rsid w:val="0045570F"/>
    <w:rsid w:val="005216F8"/>
    <w:rsid w:val="005D6AF2"/>
    <w:rsid w:val="006A4FA6"/>
    <w:rsid w:val="00705FC2"/>
    <w:rsid w:val="007765CC"/>
    <w:rsid w:val="007B6856"/>
    <w:rsid w:val="007C377F"/>
    <w:rsid w:val="008535FF"/>
    <w:rsid w:val="009B2742"/>
    <w:rsid w:val="00A833D2"/>
    <w:rsid w:val="00C16934"/>
    <w:rsid w:val="00D36365"/>
    <w:rsid w:val="00EB093B"/>
    <w:rsid w:val="00E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216F8"/>
    <w:rPr>
      <w:color w:val="0000FF"/>
      <w:u w:val="single"/>
    </w:rPr>
  </w:style>
  <w:style w:type="paragraph" w:customStyle="1" w:styleId="ConsPlusTitle">
    <w:name w:val="ConsPlusTitle"/>
    <w:rsid w:val="005216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216F8"/>
    <w:rPr>
      <w:color w:val="0000FF"/>
      <w:u w:val="single"/>
    </w:rPr>
  </w:style>
  <w:style w:type="paragraph" w:customStyle="1" w:styleId="ConsPlusTitle">
    <w:name w:val="ConsPlusTitle"/>
    <w:rsid w:val="005216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3;n=27778;fld=134;dst=100014" TargetMode="External"/><Relationship Id="rId5" Type="http://schemas.openxmlformats.org/officeDocument/2006/relationships/hyperlink" Target="consultantplus://offline/main?base=RLAW363;n=23000;fld=134;dst=1000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</dc:creator>
  <cp:lastModifiedBy>Bson</cp:lastModifiedBy>
  <cp:revision>2</cp:revision>
  <cp:lastPrinted>2016-04-13T05:29:00Z</cp:lastPrinted>
  <dcterms:created xsi:type="dcterms:W3CDTF">2016-04-20T12:13:00Z</dcterms:created>
  <dcterms:modified xsi:type="dcterms:W3CDTF">2016-04-20T12:13:00Z</dcterms:modified>
</cp:coreProperties>
</file>