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4253" w:type="dxa"/>
        <w:tblInd w:w="5670" w:type="dxa"/>
        <w:tblLook w:val="04A0" w:firstRow="1" w:lastRow="0" w:firstColumn="1" w:lastColumn="0" w:noHBand="0" w:noVBand="1"/>
      </w:tblPr>
      <w:tblGrid>
        <w:gridCol w:w="4253"/>
      </w:tblGrid>
      <w:tr w:rsidR="00C961AD" w:rsidRPr="004416DD" w14:paraId="399EBF23" w14:textId="77777777" w:rsidTr="000D064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0A4495A" w14:textId="748C42B9" w:rsidR="00C961AD" w:rsidRPr="004416DD" w:rsidRDefault="00C957F6" w:rsidP="004416DD">
            <w:pPr>
              <w:rPr>
                <w:i/>
                <w:sz w:val="28"/>
                <w:szCs w:val="28"/>
              </w:rPr>
            </w:pPr>
            <w:r w:rsidRPr="004416DD">
              <w:rPr>
                <w:i/>
                <w:sz w:val="28"/>
                <w:szCs w:val="28"/>
              </w:rPr>
              <w:t xml:space="preserve">Утверждается </w:t>
            </w:r>
            <w:r w:rsidR="00C961AD" w:rsidRPr="004416DD">
              <w:rPr>
                <w:i/>
                <w:sz w:val="28"/>
                <w:szCs w:val="28"/>
              </w:rPr>
              <w:t>приказом Государственного комитета Респуб</w:t>
            </w:r>
            <w:r w:rsidRPr="004416DD">
              <w:rPr>
                <w:i/>
                <w:sz w:val="28"/>
                <w:szCs w:val="28"/>
              </w:rPr>
              <w:t xml:space="preserve">лики Татарстан </w:t>
            </w:r>
            <w:r w:rsidRPr="004416DD">
              <w:rPr>
                <w:i/>
                <w:sz w:val="28"/>
                <w:szCs w:val="28"/>
              </w:rPr>
              <w:br/>
              <w:t>по архивному делу</w:t>
            </w:r>
          </w:p>
        </w:tc>
      </w:tr>
    </w:tbl>
    <w:p w14:paraId="1A177976" w14:textId="77777777" w:rsidR="00C961AD" w:rsidRPr="004416DD" w:rsidRDefault="00C961AD" w:rsidP="004416DD">
      <w:pPr>
        <w:jc w:val="both"/>
        <w:rPr>
          <w:rFonts w:eastAsia="Calibri"/>
          <w:sz w:val="28"/>
          <w:szCs w:val="28"/>
          <w:lang w:eastAsia="en-US"/>
        </w:rPr>
      </w:pPr>
    </w:p>
    <w:p w14:paraId="119B5759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0F729CA5" w14:textId="77777777" w:rsidR="00C961AD" w:rsidRPr="004416DD" w:rsidRDefault="00C961AD" w:rsidP="004416DD">
      <w:pPr>
        <w:jc w:val="center"/>
        <w:rPr>
          <w:b/>
          <w:bCs/>
          <w:sz w:val="28"/>
          <w:szCs w:val="28"/>
        </w:rPr>
      </w:pPr>
      <w:bookmarkStart w:id="0" w:name="_GoBack"/>
      <w:r w:rsidRPr="004416DD">
        <w:rPr>
          <w:b/>
          <w:bCs/>
          <w:sz w:val="28"/>
          <w:szCs w:val="28"/>
        </w:rPr>
        <w:t>Положение</w:t>
      </w:r>
    </w:p>
    <w:p w14:paraId="3AF018F8" w14:textId="77777777" w:rsidR="00C961AD" w:rsidRPr="004416DD" w:rsidRDefault="00C961AD" w:rsidP="004416DD">
      <w:pPr>
        <w:jc w:val="center"/>
        <w:rPr>
          <w:b/>
          <w:bCs/>
          <w:sz w:val="28"/>
          <w:szCs w:val="28"/>
        </w:rPr>
      </w:pPr>
      <w:r w:rsidRPr="004416DD">
        <w:rPr>
          <w:b/>
          <w:bCs/>
          <w:sz w:val="28"/>
          <w:szCs w:val="28"/>
        </w:rPr>
        <w:t xml:space="preserve">о проведении ежегодного фестиваля родословной «Эхо веков в истории семьи – </w:t>
      </w:r>
      <w:proofErr w:type="spellStart"/>
      <w:r w:rsidRPr="004416DD">
        <w:rPr>
          <w:b/>
          <w:bCs/>
          <w:sz w:val="28"/>
          <w:szCs w:val="28"/>
        </w:rPr>
        <w:t>Тарихта</w:t>
      </w:r>
      <w:proofErr w:type="spellEnd"/>
      <w:r w:rsidRPr="004416DD">
        <w:rPr>
          <w:b/>
          <w:bCs/>
          <w:sz w:val="28"/>
          <w:szCs w:val="28"/>
        </w:rPr>
        <w:t xml:space="preserve"> без </w:t>
      </w:r>
      <w:proofErr w:type="spellStart"/>
      <w:r w:rsidRPr="004416DD">
        <w:rPr>
          <w:b/>
          <w:bCs/>
          <w:sz w:val="28"/>
          <w:szCs w:val="28"/>
        </w:rPr>
        <w:t>эзлебез</w:t>
      </w:r>
      <w:proofErr w:type="spellEnd"/>
      <w:r w:rsidRPr="004416DD">
        <w:rPr>
          <w:b/>
          <w:bCs/>
          <w:sz w:val="28"/>
          <w:szCs w:val="28"/>
        </w:rPr>
        <w:t>» в Республике Татарстан</w:t>
      </w:r>
    </w:p>
    <w:bookmarkEnd w:id="0"/>
    <w:p w14:paraId="27FAB052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574B058A" w14:textId="69517BA8" w:rsidR="00C961AD" w:rsidRPr="004416DD" w:rsidRDefault="006105FB" w:rsidP="004416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1. </w:t>
      </w:r>
      <w:r w:rsidR="00C961AD" w:rsidRPr="004416D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4207178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1BAE0FD8" w14:textId="77777777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порядок проведения, содержание, требования к участникам ежегодного фестиваля родословной «Эхо веков в истории семьи – </w:t>
      </w:r>
      <w:proofErr w:type="spellStart"/>
      <w:r w:rsidRPr="004416DD">
        <w:rPr>
          <w:rFonts w:ascii="Times New Roman" w:hAnsi="Times New Roman" w:cs="Times New Roman"/>
          <w:sz w:val="28"/>
          <w:szCs w:val="28"/>
        </w:rPr>
        <w:t>Тарихта</w:t>
      </w:r>
      <w:proofErr w:type="spellEnd"/>
      <w:r w:rsidRPr="004416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416DD">
        <w:rPr>
          <w:rFonts w:ascii="Times New Roman" w:hAnsi="Times New Roman" w:cs="Times New Roman"/>
          <w:sz w:val="28"/>
          <w:szCs w:val="28"/>
        </w:rPr>
        <w:t>эзлебез</w:t>
      </w:r>
      <w:proofErr w:type="spellEnd"/>
      <w:r w:rsidRPr="004416DD">
        <w:rPr>
          <w:rFonts w:ascii="Times New Roman" w:hAnsi="Times New Roman" w:cs="Times New Roman"/>
          <w:sz w:val="28"/>
          <w:szCs w:val="28"/>
        </w:rPr>
        <w:t xml:space="preserve">» в Республике Татарстан (далее – Фестиваль). </w:t>
      </w:r>
    </w:p>
    <w:p w14:paraId="7FA27FB2" w14:textId="79C94E3D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Фестиваль проводится в соответствии с пунктом 1.4.</w:t>
      </w:r>
      <w:r w:rsidR="00474DAD" w:rsidRPr="004416DD">
        <w:rPr>
          <w:rFonts w:ascii="Times New Roman" w:hAnsi="Times New Roman" w:cs="Times New Roman"/>
          <w:sz w:val="28"/>
          <w:szCs w:val="28"/>
        </w:rPr>
        <w:t>7</w:t>
      </w:r>
      <w:r w:rsidRPr="004416DD">
        <w:rPr>
          <w:rFonts w:ascii="Times New Roman" w:hAnsi="Times New Roman" w:cs="Times New Roman"/>
          <w:sz w:val="28"/>
          <w:szCs w:val="28"/>
        </w:rPr>
        <w:t xml:space="preserve">. Приложения к Государственной программе развития архивного дела в Республике Татарстан на </w:t>
      </w:r>
      <w:r w:rsidR="00474DAD" w:rsidRPr="004416DD">
        <w:rPr>
          <w:rFonts w:ascii="Times New Roman" w:hAnsi="Times New Roman" w:cs="Times New Roman"/>
          <w:sz w:val="28"/>
          <w:szCs w:val="28"/>
        </w:rPr>
        <w:t>2016-2024</w:t>
      </w:r>
      <w:r w:rsidR="00ED2AC0" w:rsidRPr="004416DD">
        <w:rPr>
          <w:rFonts w:ascii="Times New Roman" w:hAnsi="Times New Roman" w:cs="Times New Roman"/>
          <w:sz w:val="28"/>
          <w:szCs w:val="28"/>
        </w:rPr>
        <w:t xml:space="preserve"> годы,</w:t>
      </w:r>
      <w:r w:rsidR="00ED2AC0" w:rsidRPr="004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AC0" w:rsidRPr="004416DD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Министров Республики Татарстан от 10.06.2016 № 395 «Об утверждении Государственной программы «Развитие архивного дела в Республике Татарстан на 2016 – 202</w:t>
      </w:r>
      <w:r w:rsidR="00474DAD" w:rsidRPr="004416DD">
        <w:rPr>
          <w:rFonts w:ascii="Times New Roman" w:hAnsi="Times New Roman" w:cs="Times New Roman"/>
          <w:sz w:val="28"/>
          <w:szCs w:val="28"/>
        </w:rPr>
        <w:t>4</w:t>
      </w:r>
      <w:r w:rsidR="00ED2AC0" w:rsidRPr="004416DD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14:paraId="1809D2A4" w14:textId="77777777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Организаторы Фестиваля – Государственный комитет Республики Татарстан по архивному делу и Государственное бюджетное учреждение «Государственный архив Республики Татарстан».</w:t>
      </w:r>
    </w:p>
    <w:p w14:paraId="4BE2A489" w14:textId="77777777" w:rsidR="00C961AD" w:rsidRPr="004416DD" w:rsidRDefault="00C961AD" w:rsidP="004416DD">
      <w:pPr>
        <w:ind w:firstLine="709"/>
        <w:jc w:val="center"/>
        <w:rPr>
          <w:sz w:val="28"/>
          <w:szCs w:val="28"/>
        </w:rPr>
      </w:pPr>
    </w:p>
    <w:p w14:paraId="50CEF622" w14:textId="443CBDFD" w:rsidR="00C961AD" w:rsidRPr="004416DD" w:rsidRDefault="006105FB" w:rsidP="004416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2. </w:t>
      </w:r>
      <w:r w:rsidR="00C961AD" w:rsidRPr="004416DD"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2EC55271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</w:p>
    <w:p w14:paraId="62F87597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2.1.</w:t>
      </w:r>
      <w:r w:rsidRPr="004416DD">
        <w:rPr>
          <w:sz w:val="28"/>
          <w:szCs w:val="28"/>
        </w:rPr>
        <w:tab/>
        <w:t>Основными целями и задачами проведения Фестиваля являются:</w:t>
      </w:r>
    </w:p>
    <w:p w14:paraId="70C41910" w14:textId="77777777" w:rsidR="00C961AD" w:rsidRPr="004416DD" w:rsidRDefault="00C961AD" w:rsidP="004416DD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</w:p>
    <w:p w14:paraId="2E027AA4" w14:textId="77777777" w:rsidR="00C961AD" w:rsidRPr="004416DD" w:rsidRDefault="00C961AD" w:rsidP="004416DD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изучение истории своего рода, народа, родного края;</w:t>
      </w:r>
    </w:p>
    <w:p w14:paraId="3027BAEC" w14:textId="77777777" w:rsidR="00C961AD" w:rsidRPr="004416DD" w:rsidRDefault="00C961AD" w:rsidP="004416DD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возрождение национальных традиций, обычаев народов Республики Татарстан;</w:t>
      </w:r>
    </w:p>
    <w:p w14:paraId="7F3AC54D" w14:textId="77777777" w:rsidR="00C961AD" w:rsidRPr="004416DD" w:rsidRDefault="00C961AD" w:rsidP="004416DD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поддержка и развитие традиций семейного творчества, усиление его роли в эстетическом, нравственном и духовном воспитании подрастающего поколения.</w:t>
      </w:r>
    </w:p>
    <w:p w14:paraId="0CB00573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</w:p>
    <w:p w14:paraId="57CDC499" w14:textId="105DEB89" w:rsidR="00C961AD" w:rsidRPr="004416DD" w:rsidRDefault="006105FB" w:rsidP="004416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3. </w:t>
      </w:r>
      <w:r w:rsidR="00C961AD" w:rsidRPr="004416DD">
        <w:rPr>
          <w:rFonts w:ascii="Times New Roman" w:hAnsi="Times New Roman" w:cs="Times New Roman"/>
          <w:sz w:val="28"/>
          <w:szCs w:val="28"/>
        </w:rPr>
        <w:t>Порядок организации и проведения Фестиваля</w:t>
      </w:r>
    </w:p>
    <w:p w14:paraId="0BFC07CA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</w:p>
    <w:p w14:paraId="5EC37A91" w14:textId="77777777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Информация о порядке проведения, сроках, условиях проведения Фестиваля размещается на официальном сайте Государственного комитета Республики Татарстан по архивному делу в информационно-телекоммуникационной сети «Интернет» </w:t>
      </w:r>
      <w:r w:rsidRPr="004416D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7" w:history="1">
        <w:r w:rsidRPr="004416D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http://arhiv.tatarstan.ru</w:t>
        </w:r>
      </w:hyperlink>
      <w:r w:rsidRPr="004416DD">
        <w:rPr>
          <w:rFonts w:ascii="Times New Roman" w:hAnsi="Times New Roman" w:cs="Times New Roman"/>
          <w:sz w:val="28"/>
          <w:szCs w:val="28"/>
        </w:rPr>
        <w:t>).</w:t>
      </w:r>
    </w:p>
    <w:p w14:paraId="0C41F0A2" w14:textId="77777777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lastRenderedPageBreak/>
        <w:t>Участник Фестиваля, заявившийся на участие в Фестивале, несет ответственность за достоверность и полноту данных, предоставленных оргкомитету.</w:t>
      </w:r>
    </w:p>
    <w:p w14:paraId="58B9362A" w14:textId="7777777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sz w:val="28"/>
          <w:szCs w:val="28"/>
        </w:rPr>
        <w:t xml:space="preserve">3.3. </w:t>
      </w:r>
      <w:r w:rsidRPr="004416DD">
        <w:rPr>
          <w:bCs/>
          <w:sz w:val="28"/>
          <w:szCs w:val="28"/>
        </w:rPr>
        <w:t>Фестиваль проводится в 3 этапа: муниципальный, зональный и республиканский этапы, в рамках которых проводится отбор участников.</w:t>
      </w:r>
    </w:p>
    <w:p w14:paraId="545FD5C1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3.4.</w:t>
      </w:r>
      <w:r w:rsidRPr="004416DD">
        <w:rPr>
          <w:sz w:val="28"/>
          <w:szCs w:val="28"/>
        </w:rPr>
        <w:tab/>
        <w:t>Для подготовки и проведения Фестиваля формируется организационный комитет (далее – оргкомитет). Состав оргкомитета утверждается Кабинетом Министров Республики Татарстан.</w:t>
      </w:r>
    </w:p>
    <w:p w14:paraId="7B98278C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3.5.</w:t>
      </w:r>
      <w:r w:rsidRPr="004416DD">
        <w:rPr>
          <w:sz w:val="28"/>
          <w:szCs w:val="28"/>
        </w:rPr>
        <w:tab/>
        <w:t xml:space="preserve">Оргкомитет: </w:t>
      </w:r>
    </w:p>
    <w:p w14:paraId="17322F48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устанавливает регламент проведения Фестиваля;</w:t>
      </w:r>
    </w:p>
    <w:p w14:paraId="7B4C95B9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обеспечивает непосредственное проведение Фестиваля;</w:t>
      </w:r>
    </w:p>
    <w:p w14:paraId="4418DFBB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оформляет решение жюри Фестиваля протоколом;</w:t>
      </w:r>
    </w:p>
    <w:p w14:paraId="094BD6CA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осуществляет координацию работ по подготовке и проведению Фестиваля;</w:t>
      </w:r>
    </w:p>
    <w:p w14:paraId="3D7BAC4B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решает организационные вопросы;</w:t>
      </w:r>
    </w:p>
    <w:p w14:paraId="4C8D99D4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настоящим Положением.</w:t>
      </w:r>
    </w:p>
    <w:p w14:paraId="6F533906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Оргкомитет для решения оперативных вопросов вправе создавать рабочие группы.</w:t>
      </w:r>
    </w:p>
    <w:p w14:paraId="66BF814E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3.6. Жюри Фестиваля (далее - жюри):</w:t>
      </w:r>
    </w:p>
    <w:p w14:paraId="5BD07D5A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проверяет и оценивает результаты выполнения заданий и других видов испытаний участниками Фестиваля;</w:t>
      </w:r>
    </w:p>
    <w:p w14:paraId="6865D4BD" w14:textId="7312FE32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определяет кандидатуры </w:t>
      </w:r>
      <w:r w:rsidR="00ED2AC0" w:rsidRPr="004416DD">
        <w:rPr>
          <w:rFonts w:ascii="Times New Roman" w:hAnsi="Times New Roman" w:cs="Times New Roman"/>
          <w:sz w:val="28"/>
          <w:szCs w:val="28"/>
        </w:rPr>
        <w:t>победителей, призеров Фестиваля.</w:t>
      </w:r>
    </w:p>
    <w:p w14:paraId="4D14AAA9" w14:textId="0994E04B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3.</w:t>
      </w:r>
      <w:r w:rsidR="00ED2AC0" w:rsidRPr="004416DD">
        <w:rPr>
          <w:sz w:val="28"/>
          <w:szCs w:val="28"/>
        </w:rPr>
        <w:t>7</w:t>
      </w:r>
      <w:r w:rsidRPr="004416DD">
        <w:rPr>
          <w:sz w:val="28"/>
          <w:szCs w:val="28"/>
        </w:rPr>
        <w:t>. Решение жюри принимае</w:t>
      </w:r>
      <w:r w:rsidR="006D699E" w:rsidRPr="004416DD">
        <w:rPr>
          <w:sz w:val="28"/>
          <w:szCs w:val="28"/>
        </w:rPr>
        <w:t>тся на основе балльных оценок его</w:t>
      </w:r>
      <w:r w:rsidRPr="004416DD">
        <w:rPr>
          <w:sz w:val="28"/>
          <w:szCs w:val="28"/>
        </w:rPr>
        <w:t xml:space="preserve"> членов, присутствующих на заседании, и оформляется протоколом, который подписывается членами жюри, присутствующими на заседании</w:t>
      </w:r>
      <w:r w:rsidR="00733EF9" w:rsidRPr="004416DD">
        <w:rPr>
          <w:sz w:val="28"/>
          <w:szCs w:val="28"/>
        </w:rPr>
        <w:t>,</w:t>
      </w:r>
      <w:r w:rsidRPr="004416DD">
        <w:rPr>
          <w:sz w:val="28"/>
          <w:szCs w:val="28"/>
        </w:rPr>
        <w:t xml:space="preserve"> и председателем. При равном количестве баллов голос председательствующего является решающим.</w:t>
      </w:r>
    </w:p>
    <w:p w14:paraId="2CE3E1F9" w14:textId="77777777" w:rsidR="00C961AD" w:rsidRPr="004416DD" w:rsidRDefault="00C961AD" w:rsidP="004416DD">
      <w:pPr>
        <w:ind w:firstLine="426"/>
        <w:jc w:val="both"/>
        <w:rPr>
          <w:sz w:val="28"/>
          <w:szCs w:val="28"/>
        </w:rPr>
      </w:pPr>
    </w:p>
    <w:p w14:paraId="3D60D95C" w14:textId="6D8CEFBB" w:rsidR="00C961AD" w:rsidRPr="004416DD" w:rsidRDefault="006105FB" w:rsidP="004416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4. </w:t>
      </w:r>
      <w:r w:rsidR="00C961AD" w:rsidRPr="004416DD">
        <w:rPr>
          <w:rFonts w:ascii="Times New Roman" w:hAnsi="Times New Roman" w:cs="Times New Roman"/>
          <w:sz w:val="28"/>
          <w:szCs w:val="28"/>
        </w:rPr>
        <w:t>Основные условия и порядок проведения</w:t>
      </w:r>
      <w:r w:rsidRPr="004416DD">
        <w:rPr>
          <w:rFonts w:ascii="Times New Roman" w:hAnsi="Times New Roman" w:cs="Times New Roman"/>
          <w:sz w:val="28"/>
          <w:szCs w:val="28"/>
        </w:rPr>
        <w:t xml:space="preserve"> </w:t>
      </w:r>
      <w:r w:rsidRPr="004416DD">
        <w:rPr>
          <w:rFonts w:ascii="Times New Roman" w:hAnsi="Times New Roman" w:cs="Times New Roman"/>
          <w:sz w:val="28"/>
          <w:szCs w:val="28"/>
        </w:rPr>
        <w:br/>
      </w:r>
      <w:r w:rsidR="00ED2AC0" w:rsidRPr="004416DD">
        <w:rPr>
          <w:rFonts w:ascii="Times New Roman" w:hAnsi="Times New Roman" w:cs="Times New Roman"/>
          <w:sz w:val="28"/>
          <w:szCs w:val="28"/>
        </w:rPr>
        <w:t xml:space="preserve">муниципального и </w:t>
      </w:r>
      <w:r w:rsidR="00C961AD" w:rsidRPr="004416DD">
        <w:rPr>
          <w:rFonts w:ascii="Times New Roman" w:hAnsi="Times New Roman" w:cs="Times New Roman"/>
          <w:sz w:val="28"/>
          <w:szCs w:val="28"/>
        </w:rPr>
        <w:t>зонального этапов Фестиваля</w:t>
      </w:r>
    </w:p>
    <w:p w14:paraId="477F7856" w14:textId="77777777" w:rsidR="00C961AD" w:rsidRPr="004416DD" w:rsidRDefault="00C961AD" w:rsidP="004416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3853E3" w14:textId="7777777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4.1. Фестиваль проводится в 3 этапа: муниципальный, зональный, республиканский.</w:t>
      </w:r>
    </w:p>
    <w:p w14:paraId="0BF6DA60" w14:textId="22EDF6E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4.2. 1 этап – муниципальный этап проводится в муниципальных образованиях Республики Татарстан в период с </w:t>
      </w:r>
      <w:r w:rsidR="00183F15" w:rsidRPr="004416DD">
        <w:rPr>
          <w:bCs/>
          <w:sz w:val="28"/>
          <w:szCs w:val="28"/>
        </w:rPr>
        <w:t>15 февраля</w:t>
      </w:r>
      <w:r w:rsidRPr="004416DD">
        <w:rPr>
          <w:bCs/>
          <w:sz w:val="28"/>
          <w:szCs w:val="28"/>
        </w:rPr>
        <w:t xml:space="preserve"> по </w:t>
      </w:r>
      <w:r w:rsidR="00183F15" w:rsidRPr="004416DD">
        <w:rPr>
          <w:bCs/>
          <w:sz w:val="28"/>
          <w:szCs w:val="28"/>
        </w:rPr>
        <w:t xml:space="preserve">30 марта </w:t>
      </w:r>
      <w:r w:rsidRPr="004416DD">
        <w:rPr>
          <w:bCs/>
          <w:sz w:val="28"/>
          <w:szCs w:val="28"/>
        </w:rPr>
        <w:t>в сроки, определяемые муниципальными правовыми актами.</w:t>
      </w:r>
    </w:p>
    <w:p w14:paraId="18243D1E" w14:textId="4BB8AE7C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Муниципальный этап Фестивал</w:t>
      </w:r>
      <w:r w:rsidR="00A517E7" w:rsidRPr="004416DD">
        <w:rPr>
          <w:bCs/>
          <w:sz w:val="28"/>
          <w:szCs w:val="28"/>
        </w:rPr>
        <w:t xml:space="preserve">я проводится в порядке, установленном муниципальными правовыми актами </w:t>
      </w:r>
      <w:r w:rsidR="00796082" w:rsidRPr="004416DD">
        <w:rPr>
          <w:bCs/>
          <w:sz w:val="28"/>
          <w:szCs w:val="28"/>
        </w:rPr>
        <w:t>с участием представителей Государственного комитета Республики Татарстан по архивному делу</w:t>
      </w:r>
      <w:r w:rsidRPr="004416DD">
        <w:rPr>
          <w:bCs/>
          <w:sz w:val="28"/>
          <w:szCs w:val="28"/>
        </w:rPr>
        <w:t>.</w:t>
      </w:r>
    </w:p>
    <w:p w14:paraId="41495825" w14:textId="77777777" w:rsidR="00C961AD" w:rsidRPr="004416DD" w:rsidRDefault="00C961AD" w:rsidP="004416DD">
      <w:pPr>
        <w:ind w:firstLine="709"/>
        <w:jc w:val="both"/>
        <w:rPr>
          <w:bCs/>
          <w:sz w:val="28"/>
          <w:szCs w:val="28"/>
          <w:lang w:val="tt-RU"/>
        </w:rPr>
      </w:pPr>
      <w:r w:rsidRPr="004416DD">
        <w:rPr>
          <w:bCs/>
          <w:sz w:val="28"/>
          <w:szCs w:val="28"/>
          <w:lang w:val="tt-RU"/>
        </w:rPr>
        <w:t xml:space="preserve">Участники муниципального этапа Фестиваля, занявшие первое место, направляются на зональный этап Фестиваля. </w:t>
      </w:r>
    </w:p>
    <w:p w14:paraId="35C74D22" w14:textId="047C75DE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4.3. 2 этап – зональный этап проводится в муниципальных образованиях Республики Татарстан в период с </w:t>
      </w:r>
      <w:r w:rsidR="00183F15" w:rsidRPr="004416DD">
        <w:rPr>
          <w:bCs/>
          <w:sz w:val="28"/>
          <w:szCs w:val="28"/>
        </w:rPr>
        <w:t>5 апреля</w:t>
      </w:r>
      <w:r w:rsidR="00A02256" w:rsidRPr="004416DD">
        <w:rPr>
          <w:bCs/>
          <w:sz w:val="28"/>
          <w:szCs w:val="28"/>
        </w:rPr>
        <w:t xml:space="preserve"> </w:t>
      </w:r>
      <w:r w:rsidRPr="004416DD">
        <w:rPr>
          <w:bCs/>
          <w:sz w:val="28"/>
          <w:szCs w:val="28"/>
        </w:rPr>
        <w:t xml:space="preserve">по </w:t>
      </w:r>
      <w:r w:rsidR="00183F15" w:rsidRPr="004416DD">
        <w:rPr>
          <w:bCs/>
          <w:sz w:val="28"/>
          <w:szCs w:val="28"/>
        </w:rPr>
        <w:t xml:space="preserve">13 апреля </w:t>
      </w:r>
      <w:r w:rsidRPr="004416DD">
        <w:rPr>
          <w:bCs/>
          <w:sz w:val="28"/>
          <w:szCs w:val="28"/>
        </w:rPr>
        <w:t>по графику, предварительно согласованному с руководителями муниципальных образований, в которых проходит зональный этап.</w:t>
      </w:r>
    </w:p>
    <w:p w14:paraId="44FB84FC" w14:textId="27C773ED" w:rsidR="00D34C38" w:rsidRPr="004416DD" w:rsidRDefault="00D34C38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lastRenderedPageBreak/>
        <w:t xml:space="preserve">Для участия в зональном этапе </w:t>
      </w:r>
      <w:r w:rsidR="00ED2AC0" w:rsidRPr="004416DD">
        <w:rPr>
          <w:bCs/>
          <w:sz w:val="28"/>
          <w:szCs w:val="28"/>
        </w:rPr>
        <w:t xml:space="preserve">также </w:t>
      </w:r>
      <w:r w:rsidRPr="004416DD">
        <w:rPr>
          <w:bCs/>
          <w:sz w:val="28"/>
          <w:szCs w:val="28"/>
        </w:rPr>
        <w:t>допускаются семейные коллективы из муниципальных районов, в которых муниципальный этап не проводился согласно Положению о Фестивале.</w:t>
      </w:r>
    </w:p>
    <w:p w14:paraId="6BAB5F08" w14:textId="2CDACCDB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Зональный этап Фестиваля организовывается и проводится Государственным комитетом Республики Татарстан по архивному делу совместно с органами местного самоуправления муниципальных образований Республики Татарстан в муниципальных образованиях Республики Татарстан, разделенных на 6 зон:</w:t>
      </w:r>
    </w:p>
    <w:p w14:paraId="3F747A99" w14:textId="70337C1D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Зона 1. с. Черемшан</w:t>
      </w:r>
      <w:r w:rsidR="008E21AA" w:rsidRPr="004416DD">
        <w:rPr>
          <w:bCs/>
          <w:sz w:val="28"/>
          <w:szCs w:val="28"/>
        </w:rPr>
        <w:t xml:space="preserve">, Черемшанский муниципальный район </w:t>
      </w:r>
      <w:r w:rsidRPr="004416DD">
        <w:rPr>
          <w:bCs/>
          <w:sz w:val="28"/>
          <w:szCs w:val="28"/>
        </w:rPr>
        <w:t>(</w:t>
      </w:r>
      <w:proofErr w:type="spellStart"/>
      <w:r w:rsidRPr="004416DD">
        <w:rPr>
          <w:bCs/>
          <w:sz w:val="28"/>
          <w:szCs w:val="28"/>
        </w:rPr>
        <w:t>Лениногорский</w:t>
      </w:r>
      <w:proofErr w:type="spellEnd"/>
      <w:r w:rsidRPr="004416DD">
        <w:rPr>
          <w:bCs/>
          <w:sz w:val="28"/>
          <w:szCs w:val="28"/>
        </w:rPr>
        <w:t xml:space="preserve">, </w:t>
      </w:r>
      <w:proofErr w:type="spellStart"/>
      <w:r w:rsidRPr="004416DD">
        <w:rPr>
          <w:bCs/>
          <w:sz w:val="28"/>
          <w:szCs w:val="28"/>
        </w:rPr>
        <w:t>Альметьевский</w:t>
      </w:r>
      <w:proofErr w:type="spellEnd"/>
      <w:r w:rsidRPr="004416DD">
        <w:rPr>
          <w:bCs/>
          <w:sz w:val="28"/>
          <w:szCs w:val="28"/>
        </w:rPr>
        <w:t xml:space="preserve">, </w:t>
      </w:r>
      <w:proofErr w:type="spellStart"/>
      <w:r w:rsidRPr="004416DD">
        <w:rPr>
          <w:bCs/>
          <w:sz w:val="28"/>
          <w:szCs w:val="28"/>
        </w:rPr>
        <w:t>Азнакаевский</w:t>
      </w:r>
      <w:proofErr w:type="spellEnd"/>
      <w:r w:rsidRPr="004416DD">
        <w:rPr>
          <w:bCs/>
          <w:sz w:val="28"/>
          <w:szCs w:val="28"/>
        </w:rPr>
        <w:t xml:space="preserve">, </w:t>
      </w:r>
      <w:proofErr w:type="spellStart"/>
      <w:r w:rsidRPr="004416DD">
        <w:rPr>
          <w:bCs/>
          <w:sz w:val="28"/>
          <w:szCs w:val="28"/>
        </w:rPr>
        <w:t>Бавлинский</w:t>
      </w:r>
      <w:proofErr w:type="spellEnd"/>
      <w:r w:rsidRPr="004416DD">
        <w:rPr>
          <w:bCs/>
          <w:sz w:val="28"/>
          <w:szCs w:val="28"/>
        </w:rPr>
        <w:t>, Бугульминский, Муслюмовский, Сармановский, Черемшанский, Ютазинский муниципальные районы);</w:t>
      </w:r>
    </w:p>
    <w:p w14:paraId="72900364" w14:textId="5C4BBEF6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Зона 2. </w:t>
      </w:r>
      <w:r w:rsidR="008E21AA" w:rsidRPr="004416DD">
        <w:rPr>
          <w:bCs/>
          <w:sz w:val="28"/>
          <w:szCs w:val="28"/>
        </w:rPr>
        <w:t xml:space="preserve">г. Набережные Челны, Тукаевский муниципальный район </w:t>
      </w:r>
      <w:r w:rsidRPr="004416DD">
        <w:rPr>
          <w:bCs/>
          <w:sz w:val="28"/>
          <w:szCs w:val="28"/>
        </w:rPr>
        <w:t>(Актанышский, Агрызский, Заинский, Елабужский, Мензелинский, Менделеевский, Нижнекамский, Тукае</w:t>
      </w:r>
      <w:r w:rsidR="004A43D9" w:rsidRPr="004416DD">
        <w:rPr>
          <w:bCs/>
          <w:sz w:val="28"/>
          <w:szCs w:val="28"/>
        </w:rPr>
        <w:t>вский муниципальные районы и г. </w:t>
      </w:r>
      <w:r w:rsidRPr="004416DD">
        <w:rPr>
          <w:bCs/>
          <w:sz w:val="28"/>
          <w:szCs w:val="28"/>
        </w:rPr>
        <w:t>Набережные Челны);</w:t>
      </w:r>
    </w:p>
    <w:p w14:paraId="19DEFBEE" w14:textId="11921F71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Зона 3. </w:t>
      </w:r>
      <w:r w:rsidR="008E21AA" w:rsidRPr="004416DD">
        <w:rPr>
          <w:bCs/>
          <w:sz w:val="28"/>
          <w:szCs w:val="28"/>
        </w:rPr>
        <w:t xml:space="preserve">с. Новошешминск, Новошешминский муниципальный район </w:t>
      </w:r>
      <w:r w:rsidRPr="004416DD">
        <w:rPr>
          <w:bCs/>
          <w:sz w:val="28"/>
          <w:szCs w:val="28"/>
        </w:rPr>
        <w:t>(</w:t>
      </w:r>
      <w:proofErr w:type="spellStart"/>
      <w:r w:rsidRPr="004416DD">
        <w:rPr>
          <w:bCs/>
          <w:sz w:val="28"/>
          <w:szCs w:val="28"/>
        </w:rPr>
        <w:t>Аксубаевский</w:t>
      </w:r>
      <w:proofErr w:type="spellEnd"/>
      <w:r w:rsidRPr="004416DD">
        <w:rPr>
          <w:bCs/>
          <w:sz w:val="28"/>
          <w:szCs w:val="28"/>
        </w:rPr>
        <w:t xml:space="preserve">, Алексеевский, </w:t>
      </w:r>
      <w:proofErr w:type="spellStart"/>
      <w:r w:rsidRPr="004416DD">
        <w:rPr>
          <w:bCs/>
          <w:sz w:val="28"/>
          <w:szCs w:val="28"/>
        </w:rPr>
        <w:t>Чистопольский</w:t>
      </w:r>
      <w:proofErr w:type="spellEnd"/>
      <w:r w:rsidRPr="004416DD">
        <w:rPr>
          <w:bCs/>
          <w:sz w:val="28"/>
          <w:szCs w:val="28"/>
        </w:rPr>
        <w:t xml:space="preserve">, </w:t>
      </w:r>
      <w:proofErr w:type="spellStart"/>
      <w:r w:rsidRPr="004416DD">
        <w:rPr>
          <w:bCs/>
          <w:sz w:val="28"/>
          <w:szCs w:val="28"/>
        </w:rPr>
        <w:t>Алькеевский</w:t>
      </w:r>
      <w:proofErr w:type="spellEnd"/>
      <w:r w:rsidRPr="004416DD">
        <w:rPr>
          <w:bCs/>
          <w:sz w:val="28"/>
          <w:szCs w:val="28"/>
        </w:rPr>
        <w:t>, Лаишевский, Нурлатский, Новошешминский, Рыбно-Слободский, Спасский, Чистопольский муниципальные районы);</w:t>
      </w:r>
    </w:p>
    <w:p w14:paraId="1A73A2D1" w14:textId="4EFC6C48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Зона 4. </w:t>
      </w:r>
      <w:proofErr w:type="spellStart"/>
      <w:r w:rsidR="008E21AA" w:rsidRPr="004416DD">
        <w:rPr>
          <w:bCs/>
          <w:sz w:val="28"/>
          <w:szCs w:val="28"/>
        </w:rPr>
        <w:t>п.г.т</w:t>
      </w:r>
      <w:proofErr w:type="spellEnd"/>
      <w:r w:rsidR="008E21AA" w:rsidRPr="004416DD">
        <w:rPr>
          <w:bCs/>
          <w:sz w:val="28"/>
          <w:szCs w:val="28"/>
        </w:rPr>
        <w:t xml:space="preserve">. Богатые Сабы, Сабинский муниципальный район </w:t>
      </w:r>
      <w:r w:rsidRPr="004416DD">
        <w:rPr>
          <w:bCs/>
          <w:sz w:val="28"/>
          <w:szCs w:val="28"/>
        </w:rPr>
        <w:t>(Арский, Атнинский, Балтасинский, Высокогорский, Кукморский, Мамадышский, Пестречинский, Сабинский, Тюлячинский муниципальные районы);</w:t>
      </w:r>
    </w:p>
    <w:p w14:paraId="6139FF18" w14:textId="3E06E4F8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Зона 5. </w:t>
      </w:r>
      <w:r w:rsidR="008E21AA" w:rsidRPr="004416DD">
        <w:rPr>
          <w:bCs/>
          <w:sz w:val="28"/>
          <w:szCs w:val="28"/>
        </w:rPr>
        <w:t xml:space="preserve">г. Зеленодольск, Зеленодольский муниципальный район </w:t>
      </w:r>
      <w:r w:rsidRPr="004416DD">
        <w:rPr>
          <w:bCs/>
          <w:sz w:val="28"/>
          <w:szCs w:val="28"/>
        </w:rPr>
        <w:t xml:space="preserve">(Тетюшский, </w:t>
      </w:r>
      <w:proofErr w:type="spellStart"/>
      <w:r w:rsidRPr="004416DD">
        <w:rPr>
          <w:bCs/>
          <w:sz w:val="28"/>
          <w:szCs w:val="28"/>
        </w:rPr>
        <w:t>Апастовский</w:t>
      </w:r>
      <w:proofErr w:type="spellEnd"/>
      <w:r w:rsidRPr="004416DD">
        <w:rPr>
          <w:bCs/>
          <w:sz w:val="28"/>
          <w:szCs w:val="28"/>
        </w:rPr>
        <w:t xml:space="preserve">, </w:t>
      </w:r>
      <w:proofErr w:type="spellStart"/>
      <w:r w:rsidRPr="004416DD">
        <w:rPr>
          <w:bCs/>
          <w:sz w:val="28"/>
          <w:szCs w:val="28"/>
        </w:rPr>
        <w:t>Буинский</w:t>
      </w:r>
      <w:proofErr w:type="spellEnd"/>
      <w:r w:rsidRPr="004416DD">
        <w:rPr>
          <w:bCs/>
          <w:sz w:val="28"/>
          <w:szCs w:val="28"/>
        </w:rPr>
        <w:t xml:space="preserve">, </w:t>
      </w:r>
      <w:proofErr w:type="spellStart"/>
      <w:r w:rsidRPr="004416DD">
        <w:rPr>
          <w:bCs/>
          <w:sz w:val="28"/>
          <w:szCs w:val="28"/>
        </w:rPr>
        <w:t>Верхнеуслонский</w:t>
      </w:r>
      <w:proofErr w:type="spellEnd"/>
      <w:r w:rsidRPr="004416DD">
        <w:rPr>
          <w:bCs/>
          <w:sz w:val="28"/>
          <w:szCs w:val="28"/>
        </w:rPr>
        <w:t>, Зеленодольский, Кайбицкий, Камско-Устьинский, Дрожжановский муниципальные районы);</w:t>
      </w:r>
    </w:p>
    <w:p w14:paraId="08FC2D63" w14:textId="77777777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Зона 6. г. Казань – Авиастроительный, Вахитовский, Кировский, Московский, Ново-Савиновский, Приволжский, Советский районы.</w:t>
      </w:r>
    </w:p>
    <w:p w14:paraId="6BA1B3B3" w14:textId="19F7674D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Зоны (муниципальные образования) проведения Фестиваля меня</w:t>
      </w:r>
      <w:r w:rsidR="00965C44" w:rsidRPr="004416DD">
        <w:rPr>
          <w:bCs/>
          <w:sz w:val="28"/>
          <w:szCs w:val="28"/>
        </w:rPr>
        <w:t>ю</w:t>
      </w:r>
      <w:r w:rsidRPr="004416DD">
        <w:rPr>
          <w:bCs/>
          <w:sz w:val="28"/>
          <w:szCs w:val="28"/>
        </w:rPr>
        <w:t>тся ежегодно по скользящему графику.</w:t>
      </w:r>
    </w:p>
    <w:p w14:paraId="3577C15B" w14:textId="7777777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4.4.</w:t>
      </w:r>
      <w:r w:rsidRPr="004416DD">
        <w:rPr>
          <w:bCs/>
          <w:sz w:val="28"/>
          <w:szCs w:val="28"/>
        </w:rPr>
        <w:tab/>
        <w:t>Порядок проведения зонального этапа Фестиваля.</w:t>
      </w:r>
    </w:p>
    <w:p w14:paraId="4E41861E" w14:textId="63785D6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4.4.1.</w:t>
      </w:r>
      <w:r w:rsidRPr="004416DD">
        <w:rPr>
          <w:bCs/>
          <w:sz w:val="28"/>
          <w:szCs w:val="28"/>
        </w:rPr>
        <w:tab/>
        <w:t>В зональном этапе Ф</w:t>
      </w:r>
      <w:r w:rsidR="001F252D" w:rsidRPr="004416DD">
        <w:rPr>
          <w:bCs/>
          <w:sz w:val="28"/>
          <w:szCs w:val="28"/>
        </w:rPr>
        <w:t xml:space="preserve">естиваля принимает участие один прошедший муниципальный этап </w:t>
      </w:r>
      <w:r w:rsidRPr="004416DD">
        <w:rPr>
          <w:bCs/>
          <w:sz w:val="28"/>
          <w:szCs w:val="28"/>
        </w:rPr>
        <w:t>семейный коллектив (семейно-родственная группа) (не менее трех человек, максимальное количество участников не ограничивается) от муниципального образования согласн</w:t>
      </w:r>
      <w:r w:rsidR="009507FC" w:rsidRPr="004416DD">
        <w:rPr>
          <w:bCs/>
          <w:sz w:val="28"/>
          <w:szCs w:val="28"/>
        </w:rPr>
        <w:t xml:space="preserve">о зонам, указанным в пункте 4.3 </w:t>
      </w:r>
      <w:r w:rsidRPr="004416DD">
        <w:rPr>
          <w:bCs/>
          <w:sz w:val="28"/>
          <w:szCs w:val="28"/>
        </w:rPr>
        <w:t>настоящего Положения, без возрастных ограничений, в котором объединены участники нескольких поколений семьи, независимо от национальной принадлежности и вероисповедания.</w:t>
      </w:r>
    </w:p>
    <w:p w14:paraId="42C3005E" w14:textId="752F81A6" w:rsidR="00C961AD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4.4.2.</w:t>
      </w:r>
      <w:r w:rsidRPr="004416DD">
        <w:rPr>
          <w:bCs/>
          <w:iCs/>
          <w:sz w:val="28"/>
          <w:szCs w:val="28"/>
        </w:rPr>
        <w:tab/>
        <w:t>Программа зонального этапа Фестиваля включает в себя 2 блока</w:t>
      </w:r>
      <w:r w:rsidR="00132E49" w:rsidRPr="004416DD">
        <w:rPr>
          <w:bCs/>
          <w:iCs/>
          <w:sz w:val="28"/>
          <w:szCs w:val="28"/>
        </w:rPr>
        <w:t>,</w:t>
      </w:r>
      <w:r w:rsidRPr="004416DD">
        <w:rPr>
          <w:bCs/>
          <w:iCs/>
          <w:sz w:val="28"/>
          <w:szCs w:val="28"/>
        </w:rPr>
        <w:t xml:space="preserve"> которые оцениваются членами жюри по утверждённым критериям (согласно приложению к настоящему Положению):</w:t>
      </w:r>
    </w:p>
    <w:p w14:paraId="4DF1FD53" w14:textId="2D8561EA" w:rsidR="00C961AD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1) Выставка приготовленных национальных и семейных блюд (выпечка, традиционные и особые блюда)</w:t>
      </w:r>
      <w:r w:rsidR="009A4FD1" w:rsidRPr="004416DD">
        <w:rPr>
          <w:bCs/>
          <w:iCs/>
          <w:sz w:val="28"/>
          <w:szCs w:val="28"/>
        </w:rPr>
        <w:t>, регламент не более 3 минут</w:t>
      </w:r>
      <w:r w:rsidRPr="004416DD">
        <w:rPr>
          <w:bCs/>
          <w:iCs/>
          <w:sz w:val="28"/>
          <w:szCs w:val="28"/>
        </w:rPr>
        <w:t xml:space="preserve">; </w:t>
      </w:r>
    </w:p>
    <w:p w14:paraId="21AF6DDB" w14:textId="77777777" w:rsidR="00574592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 xml:space="preserve">2) Конкурс семейных команд «Знакомьтесь, моя семья, мой род!» - визитная карточка команды, включающая яркий концертный номер с </w:t>
      </w:r>
      <w:r w:rsidRPr="004416DD">
        <w:rPr>
          <w:bCs/>
          <w:iCs/>
          <w:sz w:val="28"/>
          <w:szCs w:val="28"/>
        </w:rPr>
        <w:lastRenderedPageBreak/>
        <w:t>презентацией родословной. Номер организовывается в свободной форме: танец, песня, театрализованная постановка и т.д. Может включать в себя презентацию семейного национального костюма.</w:t>
      </w:r>
      <w:r w:rsidR="009A4FD1" w:rsidRPr="004416DD">
        <w:rPr>
          <w:bCs/>
          <w:iCs/>
          <w:sz w:val="28"/>
          <w:szCs w:val="28"/>
        </w:rPr>
        <w:t xml:space="preserve"> Регламент не более 7 минут.</w:t>
      </w:r>
      <w:r w:rsidR="00574592" w:rsidRPr="004416DD">
        <w:rPr>
          <w:bCs/>
          <w:iCs/>
          <w:sz w:val="28"/>
          <w:szCs w:val="28"/>
        </w:rPr>
        <w:t xml:space="preserve"> </w:t>
      </w:r>
    </w:p>
    <w:p w14:paraId="57903790" w14:textId="29B702D9" w:rsidR="00C961AD" w:rsidRPr="004416DD" w:rsidRDefault="00574592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 xml:space="preserve">Регламент не более 10 минут на одну команду. </w:t>
      </w:r>
    </w:p>
    <w:p w14:paraId="52B0640E" w14:textId="6D23FB51" w:rsidR="00C961AD" w:rsidRPr="004416DD" w:rsidRDefault="009A4FD1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 xml:space="preserve">4.4.3. </w:t>
      </w:r>
      <w:r w:rsidR="00C961AD" w:rsidRPr="004416DD">
        <w:rPr>
          <w:bCs/>
          <w:iCs/>
          <w:sz w:val="28"/>
          <w:szCs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</w:t>
      </w:r>
      <w:r w:rsidR="007B0CF3" w:rsidRPr="004416DD">
        <w:rPr>
          <w:bCs/>
          <w:iCs/>
          <w:sz w:val="28"/>
          <w:szCs w:val="28"/>
        </w:rPr>
        <w:t>ание представленной родословной.</w:t>
      </w:r>
    </w:p>
    <w:p w14:paraId="6C5DC6ED" w14:textId="69998BF0" w:rsidR="00C961AD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4.4.</w:t>
      </w:r>
      <w:r w:rsidR="009A4FD1" w:rsidRPr="004416DD">
        <w:rPr>
          <w:bCs/>
          <w:iCs/>
          <w:sz w:val="28"/>
          <w:szCs w:val="28"/>
        </w:rPr>
        <w:t>4</w:t>
      </w:r>
      <w:r w:rsidRPr="004416DD">
        <w:rPr>
          <w:bCs/>
          <w:iCs/>
          <w:sz w:val="28"/>
          <w:szCs w:val="28"/>
        </w:rPr>
        <w:t>. В средствах массовой информации организуется освещение Фестиваля, в районных и городских печатных изданиях публикуются представленные родословные.</w:t>
      </w:r>
    </w:p>
    <w:p w14:paraId="64A57392" w14:textId="77777777" w:rsidR="00C961AD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4.5. Участники зонального этапа Фестиваля, занявшие первое место, направляются на республиканский этап Фестиваля.</w:t>
      </w:r>
    </w:p>
    <w:p w14:paraId="44D5DCC6" w14:textId="77777777" w:rsidR="00FF6AD3" w:rsidRPr="004416DD" w:rsidRDefault="00FF6AD3" w:rsidP="004416DD">
      <w:pPr>
        <w:ind w:firstLine="425"/>
        <w:rPr>
          <w:sz w:val="28"/>
          <w:szCs w:val="28"/>
        </w:rPr>
      </w:pPr>
    </w:p>
    <w:p w14:paraId="1C3E2C7A" w14:textId="77777777" w:rsidR="00C961AD" w:rsidRPr="004416DD" w:rsidRDefault="00C961AD" w:rsidP="004416DD">
      <w:pPr>
        <w:jc w:val="center"/>
        <w:rPr>
          <w:sz w:val="28"/>
          <w:szCs w:val="28"/>
        </w:rPr>
      </w:pPr>
      <w:r w:rsidRPr="004416DD">
        <w:rPr>
          <w:sz w:val="28"/>
          <w:szCs w:val="28"/>
        </w:rPr>
        <w:t>5. Основные условия и порядок проведения республиканского этапа</w:t>
      </w:r>
    </w:p>
    <w:p w14:paraId="183CF28E" w14:textId="77777777" w:rsidR="00C961AD" w:rsidRPr="004416DD" w:rsidRDefault="00C961AD" w:rsidP="004416DD">
      <w:pPr>
        <w:ind w:firstLine="425"/>
        <w:jc w:val="both"/>
        <w:rPr>
          <w:b/>
          <w:sz w:val="28"/>
          <w:szCs w:val="28"/>
        </w:rPr>
      </w:pPr>
    </w:p>
    <w:p w14:paraId="7531E7D5" w14:textId="32CD35C0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sz w:val="28"/>
          <w:szCs w:val="28"/>
        </w:rPr>
        <w:t xml:space="preserve">5.1. </w:t>
      </w:r>
      <w:r w:rsidRPr="004416DD">
        <w:rPr>
          <w:bCs/>
          <w:sz w:val="28"/>
          <w:szCs w:val="28"/>
        </w:rPr>
        <w:t xml:space="preserve">3 этап – республиканский этап проводится Государственным комитетом Республики Татарстан по архивному делу с </w:t>
      </w:r>
      <w:r w:rsidR="00183F15" w:rsidRPr="004416DD">
        <w:rPr>
          <w:bCs/>
          <w:sz w:val="28"/>
          <w:szCs w:val="28"/>
        </w:rPr>
        <w:t xml:space="preserve">15 апреля </w:t>
      </w:r>
      <w:r w:rsidRPr="004416DD">
        <w:rPr>
          <w:bCs/>
          <w:sz w:val="28"/>
          <w:szCs w:val="28"/>
        </w:rPr>
        <w:t xml:space="preserve">по </w:t>
      </w:r>
      <w:r w:rsidR="00183F15" w:rsidRPr="004416DD">
        <w:rPr>
          <w:bCs/>
          <w:sz w:val="28"/>
          <w:szCs w:val="28"/>
        </w:rPr>
        <w:t>15 мая</w:t>
      </w:r>
      <w:r w:rsidRPr="004416DD">
        <w:rPr>
          <w:bCs/>
          <w:sz w:val="28"/>
          <w:szCs w:val="28"/>
        </w:rPr>
        <w:t xml:space="preserve"> (далее – республиканский этап).</w:t>
      </w:r>
    </w:p>
    <w:p w14:paraId="1697C3B4" w14:textId="5B4D038F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bCs/>
          <w:sz w:val="28"/>
          <w:szCs w:val="28"/>
        </w:rPr>
        <w:t xml:space="preserve">Подведение итогов республиканского этапа проводится </w:t>
      </w:r>
      <w:r w:rsidR="00183F15" w:rsidRPr="004416DD">
        <w:rPr>
          <w:bCs/>
          <w:sz w:val="28"/>
          <w:szCs w:val="28"/>
        </w:rPr>
        <w:t>15 мая.</w:t>
      </w:r>
    </w:p>
    <w:p w14:paraId="573B8477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5.2. Порядок проведения республиканского этапа </w:t>
      </w:r>
      <w:r w:rsidRPr="004416DD">
        <w:rPr>
          <w:bCs/>
          <w:sz w:val="28"/>
          <w:szCs w:val="28"/>
        </w:rPr>
        <w:t>Фестиваля</w:t>
      </w:r>
      <w:r w:rsidRPr="004416DD">
        <w:rPr>
          <w:sz w:val="28"/>
          <w:szCs w:val="28"/>
        </w:rPr>
        <w:t>.</w:t>
      </w:r>
    </w:p>
    <w:p w14:paraId="2155AC4A" w14:textId="5A18C3C0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5.2.1.</w:t>
      </w:r>
      <w:r w:rsidRPr="004416DD">
        <w:rPr>
          <w:sz w:val="28"/>
          <w:szCs w:val="28"/>
        </w:rPr>
        <w:tab/>
        <w:t xml:space="preserve">Программа республиканского этапа </w:t>
      </w:r>
      <w:r w:rsidRPr="004416DD">
        <w:rPr>
          <w:bCs/>
          <w:sz w:val="28"/>
          <w:szCs w:val="28"/>
        </w:rPr>
        <w:t>Фестиваля</w:t>
      </w:r>
      <w:r w:rsidRPr="004416DD">
        <w:rPr>
          <w:sz w:val="28"/>
          <w:szCs w:val="28"/>
        </w:rPr>
        <w:t xml:space="preserve"> включает в себя 2 блока, которые оцениваются членами жюри по утверждённым критериям </w:t>
      </w:r>
      <w:r w:rsidR="0075584B" w:rsidRPr="004416DD">
        <w:rPr>
          <w:iCs/>
          <w:sz w:val="28"/>
          <w:szCs w:val="28"/>
        </w:rPr>
        <w:t xml:space="preserve">(согласно приложению </w:t>
      </w:r>
      <w:r w:rsidRPr="004416DD">
        <w:rPr>
          <w:iCs/>
          <w:sz w:val="28"/>
          <w:szCs w:val="28"/>
        </w:rPr>
        <w:t>к настоящему Положению)</w:t>
      </w:r>
      <w:r w:rsidRPr="004416DD">
        <w:rPr>
          <w:sz w:val="28"/>
          <w:szCs w:val="28"/>
        </w:rPr>
        <w:t xml:space="preserve">: </w:t>
      </w:r>
    </w:p>
    <w:p w14:paraId="6EBF4B4D" w14:textId="20A3735A" w:rsidR="00C961AD" w:rsidRPr="004416DD" w:rsidRDefault="00C961AD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1) Выставка приготовленных национальных и семейных блюд (выпечка, традиционные и особые блюда)</w:t>
      </w:r>
      <w:r w:rsidR="009A4FD1" w:rsidRPr="004416DD">
        <w:rPr>
          <w:rFonts w:ascii="Times New Roman" w:hAnsi="Times New Roman" w:cs="Times New Roman"/>
          <w:sz w:val="28"/>
          <w:szCs w:val="28"/>
        </w:rPr>
        <w:t>. Регламент не более 3 минут</w:t>
      </w:r>
      <w:r w:rsidRPr="004416DD">
        <w:rPr>
          <w:rFonts w:ascii="Times New Roman" w:hAnsi="Times New Roman" w:cs="Times New Roman"/>
          <w:sz w:val="28"/>
          <w:szCs w:val="28"/>
        </w:rPr>
        <w:t>;</w:t>
      </w:r>
    </w:p>
    <w:p w14:paraId="3BB8C08F" w14:textId="528C9531" w:rsidR="00C961AD" w:rsidRPr="004416DD" w:rsidRDefault="00C961AD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2) Конкурс семейных команд «Знакомьтесь, моя семья, мой род!» - визитная карточка команды, включающая </w:t>
      </w:r>
      <w:r w:rsidRPr="004416DD">
        <w:rPr>
          <w:rFonts w:ascii="Times New Roman" w:hAnsi="Times New Roman" w:cs="Times New Roman"/>
          <w:iCs/>
          <w:sz w:val="28"/>
          <w:szCs w:val="28"/>
        </w:rPr>
        <w:t>яркий концертный номер с презентацией родословной. Номер организовывается в свободной форме: танец, песня, театрализованная постановка</w:t>
      </w:r>
      <w:r w:rsidRPr="004416DD">
        <w:rPr>
          <w:rFonts w:ascii="Times New Roman" w:hAnsi="Times New Roman" w:cs="Times New Roman"/>
          <w:sz w:val="28"/>
          <w:szCs w:val="28"/>
        </w:rPr>
        <w:t xml:space="preserve"> </w:t>
      </w:r>
      <w:r w:rsidRPr="004416DD">
        <w:rPr>
          <w:rFonts w:ascii="Times New Roman" w:hAnsi="Times New Roman" w:cs="Times New Roman"/>
          <w:iCs/>
          <w:sz w:val="28"/>
          <w:szCs w:val="28"/>
        </w:rPr>
        <w:t xml:space="preserve">и т.д. Может включать в себя презентацию семейного национального костюма.  </w:t>
      </w:r>
      <w:r w:rsidR="00574592" w:rsidRPr="004416DD">
        <w:rPr>
          <w:rFonts w:ascii="Times New Roman" w:hAnsi="Times New Roman" w:cs="Times New Roman"/>
          <w:iCs/>
          <w:sz w:val="28"/>
          <w:szCs w:val="28"/>
        </w:rPr>
        <w:t>Регламент не более 7 минут.</w:t>
      </w:r>
    </w:p>
    <w:p w14:paraId="5251271C" w14:textId="6CF4F7B3" w:rsidR="00574592" w:rsidRPr="004416DD" w:rsidRDefault="00574592" w:rsidP="004416DD">
      <w:pPr>
        <w:ind w:firstLine="425"/>
        <w:jc w:val="both"/>
        <w:rPr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 xml:space="preserve">Регламент не более 10 минут на одну команду. </w:t>
      </w:r>
    </w:p>
    <w:p w14:paraId="39C003E5" w14:textId="6C3B91AF" w:rsidR="00C961AD" w:rsidRPr="004416DD" w:rsidRDefault="00574592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16DD">
        <w:rPr>
          <w:rFonts w:ascii="Times New Roman" w:hAnsi="Times New Roman" w:cs="Times New Roman"/>
          <w:iCs/>
          <w:sz w:val="28"/>
          <w:szCs w:val="28"/>
        </w:rPr>
        <w:t xml:space="preserve">5.2.2. </w:t>
      </w:r>
      <w:r w:rsidR="00C961AD" w:rsidRPr="004416DD">
        <w:rPr>
          <w:rFonts w:ascii="Times New Roman" w:hAnsi="Times New Roman" w:cs="Times New Roman"/>
          <w:iCs/>
          <w:sz w:val="28"/>
          <w:szCs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родословной.</w:t>
      </w:r>
    </w:p>
    <w:p w14:paraId="166228C8" w14:textId="6EE5EFB6" w:rsidR="00C961AD" w:rsidRPr="004416DD" w:rsidRDefault="00C961AD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5.2.</w:t>
      </w:r>
      <w:r w:rsidR="00574592" w:rsidRPr="004416DD">
        <w:rPr>
          <w:rFonts w:ascii="Times New Roman" w:hAnsi="Times New Roman" w:cs="Times New Roman"/>
          <w:sz w:val="28"/>
          <w:szCs w:val="28"/>
        </w:rPr>
        <w:t>3</w:t>
      </w:r>
      <w:r w:rsidRPr="004416DD">
        <w:rPr>
          <w:rFonts w:ascii="Times New Roman" w:hAnsi="Times New Roman" w:cs="Times New Roman"/>
          <w:sz w:val="28"/>
          <w:szCs w:val="28"/>
        </w:rPr>
        <w:t>.</w:t>
      </w:r>
      <w:r w:rsidRPr="004416DD">
        <w:rPr>
          <w:rFonts w:ascii="Times New Roman" w:hAnsi="Times New Roman" w:cs="Times New Roman"/>
          <w:sz w:val="28"/>
          <w:szCs w:val="28"/>
        </w:rPr>
        <w:tab/>
        <w:t>В средствах массовой информации организуется</w:t>
      </w:r>
      <w:r w:rsidRPr="004416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416DD">
        <w:rPr>
          <w:rFonts w:ascii="Times New Roman" w:hAnsi="Times New Roman" w:cs="Times New Roman"/>
          <w:sz w:val="28"/>
          <w:szCs w:val="28"/>
        </w:rPr>
        <w:t xml:space="preserve">освещение </w:t>
      </w:r>
      <w:r w:rsidRPr="004416DD">
        <w:rPr>
          <w:rFonts w:ascii="Times New Roman" w:hAnsi="Times New Roman" w:cs="Times New Roman"/>
          <w:bCs/>
          <w:sz w:val="28"/>
          <w:szCs w:val="28"/>
        </w:rPr>
        <w:t>Фестиваля</w:t>
      </w:r>
      <w:r w:rsidRPr="004416DD">
        <w:rPr>
          <w:rFonts w:ascii="Times New Roman" w:hAnsi="Times New Roman" w:cs="Times New Roman"/>
          <w:sz w:val="28"/>
          <w:szCs w:val="28"/>
        </w:rPr>
        <w:t>.</w:t>
      </w:r>
    </w:p>
    <w:p w14:paraId="3AA65972" w14:textId="77777777" w:rsidR="00574592" w:rsidRPr="004416DD" w:rsidRDefault="00574592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0E801" w14:textId="77777777" w:rsidR="00C961AD" w:rsidRPr="004416DD" w:rsidRDefault="00C961AD" w:rsidP="004416DD">
      <w:pPr>
        <w:jc w:val="center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6. Порядок определения победителей, подведение итогов и</w:t>
      </w:r>
    </w:p>
    <w:p w14:paraId="7ED1316C" w14:textId="77777777" w:rsidR="00C961AD" w:rsidRPr="004416DD" w:rsidRDefault="00C961AD" w:rsidP="004416DD">
      <w:pPr>
        <w:jc w:val="center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награждение победителей</w:t>
      </w:r>
    </w:p>
    <w:p w14:paraId="3A61EBE1" w14:textId="77777777" w:rsidR="00C961AD" w:rsidRPr="004416DD" w:rsidRDefault="00C961AD" w:rsidP="004416DD">
      <w:pPr>
        <w:rPr>
          <w:iCs/>
          <w:sz w:val="28"/>
          <w:szCs w:val="28"/>
        </w:rPr>
      </w:pPr>
    </w:p>
    <w:p w14:paraId="59A2E317" w14:textId="0783E9D2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iCs/>
          <w:sz w:val="28"/>
          <w:szCs w:val="28"/>
        </w:rPr>
        <w:lastRenderedPageBreak/>
        <w:t xml:space="preserve">6.1. Призеры </w:t>
      </w:r>
      <w:r w:rsidR="00716472" w:rsidRPr="004416DD">
        <w:rPr>
          <w:iCs/>
          <w:sz w:val="28"/>
          <w:szCs w:val="28"/>
        </w:rPr>
        <w:t xml:space="preserve">(1, 2, 3 места) </w:t>
      </w:r>
      <w:r w:rsidRPr="004416DD">
        <w:rPr>
          <w:iCs/>
          <w:sz w:val="28"/>
          <w:szCs w:val="28"/>
        </w:rPr>
        <w:t xml:space="preserve">зонального этапа определяются жюри по сумме баллов первого и второго блоков, </w:t>
      </w:r>
      <w:r w:rsidRPr="004416DD">
        <w:rPr>
          <w:sz w:val="28"/>
          <w:szCs w:val="28"/>
        </w:rPr>
        <w:t>награждаются дипломами и денежными призами в размере:</w:t>
      </w:r>
    </w:p>
    <w:p w14:paraId="58EEC6B7" w14:textId="18A1B62B" w:rsidR="00C961AD" w:rsidRPr="004416DD" w:rsidRDefault="009507FC" w:rsidP="004416DD">
      <w:pPr>
        <w:ind w:firstLine="709"/>
        <w:jc w:val="both"/>
        <w:rPr>
          <w:color w:val="000000" w:themeColor="text1"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>13 000</w:t>
      </w:r>
      <w:r w:rsidR="00C961AD" w:rsidRPr="004416DD">
        <w:rPr>
          <w:color w:val="000000" w:themeColor="text1"/>
          <w:sz w:val="28"/>
          <w:szCs w:val="28"/>
        </w:rPr>
        <w:t xml:space="preserve"> </w:t>
      </w:r>
      <w:r w:rsidRPr="004416DD">
        <w:rPr>
          <w:color w:val="000000" w:themeColor="text1"/>
          <w:sz w:val="28"/>
          <w:szCs w:val="28"/>
        </w:rPr>
        <w:t xml:space="preserve">(тринадцать </w:t>
      </w:r>
      <w:r w:rsidR="00C961AD" w:rsidRPr="004416DD">
        <w:rPr>
          <w:color w:val="000000" w:themeColor="text1"/>
          <w:sz w:val="28"/>
          <w:szCs w:val="28"/>
        </w:rPr>
        <w:t>тысяч</w:t>
      </w:r>
      <w:r w:rsidRPr="004416DD">
        <w:rPr>
          <w:color w:val="000000" w:themeColor="text1"/>
          <w:sz w:val="28"/>
          <w:szCs w:val="28"/>
        </w:rPr>
        <w:t>)</w:t>
      </w:r>
      <w:r w:rsidR="00C961AD" w:rsidRPr="004416DD">
        <w:rPr>
          <w:color w:val="000000" w:themeColor="text1"/>
          <w:sz w:val="28"/>
          <w:szCs w:val="28"/>
        </w:rPr>
        <w:t xml:space="preserve"> рублей – за I место</w:t>
      </w:r>
    </w:p>
    <w:p w14:paraId="5B4A40C2" w14:textId="258BEEAE" w:rsidR="00C961AD" w:rsidRPr="004416DD" w:rsidRDefault="009507FC" w:rsidP="004416DD">
      <w:pPr>
        <w:ind w:firstLine="709"/>
        <w:jc w:val="both"/>
        <w:rPr>
          <w:color w:val="000000" w:themeColor="text1"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10 000 (десять </w:t>
      </w:r>
      <w:r w:rsidR="00C961AD" w:rsidRPr="004416DD">
        <w:rPr>
          <w:color w:val="000000" w:themeColor="text1"/>
          <w:sz w:val="28"/>
          <w:szCs w:val="28"/>
        </w:rPr>
        <w:t>тысяч</w:t>
      </w:r>
      <w:r w:rsidRPr="004416DD">
        <w:rPr>
          <w:color w:val="000000" w:themeColor="text1"/>
          <w:sz w:val="28"/>
          <w:szCs w:val="28"/>
        </w:rPr>
        <w:t>)</w:t>
      </w:r>
      <w:r w:rsidR="00C961AD" w:rsidRPr="004416DD">
        <w:rPr>
          <w:color w:val="000000" w:themeColor="text1"/>
          <w:sz w:val="28"/>
          <w:szCs w:val="28"/>
        </w:rPr>
        <w:t xml:space="preserve"> рублей – за II место</w:t>
      </w:r>
      <w:r w:rsidR="00C961AD" w:rsidRPr="004416DD">
        <w:rPr>
          <w:color w:val="000000" w:themeColor="text1"/>
          <w:sz w:val="28"/>
          <w:szCs w:val="28"/>
        </w:rPr>
        <w:tab/>
      </w:r>
    </w:p>
    <w:p w14:paraId="4AA329FE" w14:textId="4E2378E1" w:rsidR="00C961AD" w:rsidRPr="004416DD" w:rsidRDefault="009507FC" w:rsidP="004416DD">
      <w:pPr>
        <w:ind w:firstLine="709"/>
        <w:jc w:val="both"/>
        <w:rPr>
          <w:color w:val="000000" w:themeColor="text1"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8 000 (восемь </w:t>
      </w:r>
      <w:r w:rsidR="00C961AD" w:rsidRPr="004416DD">
        <w:rPr>
          <w:color w:val="000000" w:themeColor="text1"/>
          <w:sz w:val="28"/>
          <w:szCs w:val="28"/>
        </w:rPr>
        <w:t>тысяч</w:t>
      </w:r>
      <w:r w:rsidRPr="004416DD">
        <w:rPr>
          <w:color w:val="000000" w:themeColor="text1"/>
          <w:sz w:val="28"/>
          <w:szCs w:val="28"/>
        </w:rPr>
        <w:t>)</w:t>
      </w:r>
      <w:r w:rsidR="00C961AD" w:rsidRPr="004416DD">
        <w:rPr>
          <w:color w:val="000000" w:themeColor="text1"/>
          <w:sz w:val="28"/>
          <w:szCs w:val="28"/>
        </w:rPr>
        <w:t xml:space="preserve"> рублей – за III место.</w:t>
      </w:r>
    </w:p>
    <w:p w14:paraId="708ED51B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iCs/>
          <w:sz w:val="28"/>
          <w:szCs w:val="28"/>
        </w:rPr>
        <w:t>6.2.</w:t>
      </w:r>
      <w:r w:rsidRPr="004416DD">
        <w:rPr>
          <w:sz w:val="28"/>
          <w:szCs w:val="28"/>
        </w:rPr>
        <w:t xml:space="preserve"> </w:t>
      </w:r>
      <w:r w:rsidRPr="004416DD">
        <w:rPr>
          <w:iCs/>
          <w:sz w:val="28"/>
          <w:szCs w:val="28"/>
        </w:rPr>
        <w:t>Призеры</w:t>
      </w:r>
      <w:r w:rsidRPr="004416DD">
        <w:rPr>
          <w:sz w:val="28"/>
          <w:szCs w:val="28"/>
        </w:rPr>
        <w:t xml:space="preserve"> (1, 2, 3 места) республиканского этапа определяются жюри по сумме баллов первого и второго блоков, награждаются дипломами и денежными призами в размере:</w:t>
      </w:r>
    </w:p>
    <w:p w14:paraId="329252DD" w14:textId="18A7EA63" w:rsidR="00C961AD" w:rsidRPr="004416DD" w:rsidRDefault="00206CEB" w:rsidP="004416DD">
      <w:pPr>
        <w:ind w:firstLine="709"/>
        <w:jc w:val="both"/>
        <w:rPr>
          <w:iCs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150 000 (сто пятьдесят </w:t>
      </w:r>
      <w:r w:rsidR="00C961AD" w:rsidRPr="004416DD">
        <w:rPr>
          <w:iCs/>
          <w:sz w:val="28"/>
          <w:szCs w:val="28"/>
        </w:rPr>
        <w:t>тысяч</w:t>
      </w:r>
      <w:r w:rsidRPr="004416DD">
        <w:rPr>
          <w:iCs/>
          <w:sz w:val="28"/>
          <w:szCs w:val="28"/>
        </w:rPr>
        <w:t>)</w:t>
      </w:r>
      <w:r w:rsidR="00C961AD" w:rsidRPr="004416DD">
        <w:rPr>
          <w:iCs/>
          <w:sz w:val="28"/>
          <w:szCs w:val="28"/>
        </w:rPr>
        <w:t xml:space="preserve"> рублей – за I место</w:t>
      </w:r>
    </w:p>
    <w:p w14:paraId="3281AB0C" w14:textId="7EA25A5B" w:rsidR="00C961AD" w:rsidRPr="004416DD" w:rsidRDefault="00206CEB" w:rsidP="004416DD">
      <w:pPr>
        <w:ind w:firstLine="709"/>
        <w:jc w:val="both"/>
        <w:rPr>
          <w:iCs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130 000 (сто тридцать </w:t>
      </w:r>
      <w:r w:rsidRPr="004416DD">
        <w:rPr>
          <w:iCs/>
          <w:sz w:val="28"/>
          <w:szCs w:val="28"/>
        </w:rPr>
        <w:t xml:space="preserve">тысяч) </w:t>
      </w:r>
      <w:r w:rsidR="00C961AD" w:rsidRPr="004416DD">
        <w:rPr>
          <w:iCs/>
          <w:sz w:val="28"/>
          <w:szCs w:val="28"/>
        </w:rPr>
        <w:t>рублей – за II место</w:t>
      </w:r>
    </w:p>
    <w:p w14:paraId="338BBF21" w14:textId="63939F0F" w:rsidR="00C961AD" w:rsidRPr="004416DD" w:rsidRDefault="00206CEB" w:rsidP="004416DD">
      <w:pPr>
        <w:ind w:firstLine="709"/>
        <w:jc w:val="both"/>
        <w:rPr>
          <w:iCs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100 000 (сто </w:t>
      </w:r>
      <w:r w:rsidRPr="004416DD">
        <w:rPr>
          <w:iCs/>
          <w:sz w:val="28"/>
          <w:szCs w:val="28"/>
        </w:rPr>
        <w:t xml:space="preserve">тысяч) </w:t>
      </w:r>
      <w:r w:rsidR="00D11F11" w:rsidRPr="004416DD">
        <w:rPr>
          <w:iCs/>
          <w:sz w:val="28"/>
          <w:szCs w:val="28"/>
        </w:rPr>
        <w:t>рублей</w:t>
      </w:r>
      <w:r w:rsidR="00C961AD" w:rsidRPr="004416DD">
        <w:rPr>
          <w:iCs/>
          <w:sz w:val="28"/>
          <w:szCs w:val="28"/>
        </w:rPr>
        <w:t xml:space="preserve"> – за III место. </w:t>
      </w:r>
    </w:p>
    <w:p w14:paraId="133031AD" w14:textId="77777777" w:rsidR="00C961AD" w:rsidRPr="004416DD" w:rsidRDefault="00C961AD" w:rsidP="004416DD">
      <w:pPr>
        <w:jc w:val="both"/>
        <w:rPr>
          <w:iCs/>
          <w:sz w:val="28"/>
          <w:szCs w:val="28"/>
        </w:rPr>
      </w:pPr>
    </w:p>
    <w:p w14:paraId="3AEE87C6" w14:textId="77777777" w:rsidR="00C961AD" w:rsidRPr="004416DD" w:rsidRDefault="00C961AD" w:rsidP="004416DD">
      <w:pPr>
        <w:jc w:val="center"/>
        <w:rPr>
          <w:sz w:val="28"/>
          <w:szCs w:val="28"/>
        </w:rPr>
      </w:pPr>
      <w:r w:rsidRPr="004416DD">
        <w:rPr>
          <w:sz w:val="28"/>
          <w:szCs w:val="28"/>
        </w:rPr>
        <w:t>7. Жюри</w:t>
      </w:r>
    </w:p>
    <w:p w14:paraId="6BDB8D2B" w14:textId="77777777" w:rsidR="00C961AD" w:rsidRPr="004416DD" w:rsidRDefault="00C961AD" w:rsidP="004416DD">
      <w:pPr>
        <w:ind w:firstLine="567"/>
        <w:jc w:val="both"/>
        <w:rPr>
          <w:sz w:val="28"/>
          <w:szCs w:val="28"/>
        </w:rPr>
      </w:pPr>
    </w:p>
    <w:p w14:paraId="60C3AD72" w14:textId="434DE29B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7.1. С целью проведения оценки выступлений семейных коллективов </w:t>
      </w:r>
      <w:r w:rsidR="003D3660" w:rsidRPr="004416DD">
        <w:rPr>
          <w:sz w:val="28"/>
          <w:szCs w:val="28"/>
        </w:rPr>
        <w:t>формируется со</w:t>
      </w:r>
      <w:r w:rsidR="000A69CE" w:rsidRPr="004416DD">
        <w:rPr>
          <w:sz w:val="28"/>
          <w:szCs w:val="28"/>
        </w:rPr>
        <w:t>с</w:t>
      </w:r>
      <w:r w:rsidR="003D3660" w:rsidRPr="004416DD">
        <w:rPr>
          <w:sz w:val="28"/>
          <w:szCs w:val="28"/>
        </w:rPr>
        <w:t>тав</w:t>
      </w:r>
      <w:r w:rsidRPr="004416DD">
        <w:rPr>
          <w:sz w:val="28"/>
          <w:szCs w:val="28"/>
        </w:rPr>
        <w:t xml:space="preserve"> жюри.</w:t>
      </w:r>
    </w:p>
    <w:p w14:paraId="4DE1CDF2" w14:textId="618F6136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7.2. Персональный состав жюри утверждается приказом </w:t>
      </w:r>
      <w:r w:rsidR="00C403F7" w:rsidRPr="004416DD">
        <w:rPr>
          <w:sz w:val="28"/>
          <w:szCs w:val="28"/>
        </w:rPr>
        <w:t xml:space="preserve">Государственного комитета Республики Татарстан по архивному делу </w:t>
      </w:r>
      <w:r w:rsidRPr="004416DD">
        <w:rPr>
          <w:sz w:val="28"/>
          <w:szCs w:val="28"/>
        </w:rPr>
        <w:t>из представителей республиканских органов исполнительной власти и общественных организаций Республики Татарстан, ГБУ «Государственный архив Республики Татарстан», представителей научного сообщества в количестве 1</w:t>
      </w:r>
      <w:r w:rsidR="00D77A74" w:rsidRPr="004416DD">
        <w:rPr>
          <w:sz w:val="28"/>
          <w:szCs w:val="28"/>
        </w:rPr>
        <w:t>5</w:t>
      </w:r>
      <w:r w:rsidRPr="004416DD">
        <w:rPr>
          <w:sz w:val="28"/>
          <w:szCs w:val="28"/>
        </w:rPr>
        <w:t xml:space="preserve"> человек, во главе с председателем, заместителем председателя.</w:t>
      </w:r>
    </w:p>
    <w:p w14:paraId="6AA6AD74" w14:textId="77777777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7.3. Работой жюри руководит председатель. В случае его отсутствия обязанности возлагаются на его заместителя. Жюри оставляет за собой право дополнительного привлечения экспертов. Членами жюри не могут быть лица, лично заинтересованные в результатах оценки выступлений семейных коллективов </w:t>
      </w:r>
      <w:r w:rsidRPr="004416DD">
        <w:rPr>
          <w:bCs/>
          <w:sz w:val="28"/>
          <w:szCs w:val="28"/>
        </w:rPr>
        <w:t>Фестиваля</w:t>
      </w:r>
      <w:r w:rsidRPr="004416DD">
        <w:rPr>
          <w:sz w:val="28"/>
          <w:szCs w:val="28"/>
        </w:rPr>
        <w:t>.</w:t>
      </w:r>
    </w:p>
    <w:p w14:paraId="1759349A" w14:textId="77777777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7.4. Работа жюри осуществляется на его заседании. Заседание считается правомочным, если на нем присутствует не менее двух третей от общего числа его членов. </w:t>
      </w:r>
    </w:p>
    <w:p w14:paraId="5443BC47" w14:textId="3FE2ECF7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7.5. Решение жюри принимается открытым голосованием большинством голосов его членов, присутствующих на заседании</w:t>
      </w:r>
      <w:r w:rsidR="00FC141D" w:rsidRPr="004416DD">
        <w:rPr>
          <w:sz w:val="28"/>
          <w:szCs w:val="28"/>
        </w:rPr>
        <w:t>,</w:t>
      </w:r>
      <w:r w:rsidRPr="004416DD">
        <w:rPr>
          <w:sz w:val="28"/>
          <w:szCs w:val="28"/>
        </w:rPr>
        <w:t xml:space="preserve"> и оформляется протоколом, который подписывается председательствующим. При равном количестве голосов голос председателя является решающим.</w:t>
      </w:r>
    </w:p>
    <w:p w14:paraId="459AE2CF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61FBF211" w14:textId="77777777" w:rsidR="00C961AD" w:rsidRPr="004416DD" w:rsidRDefault="00C961AD" w:rsidP="004416DD">
      <w:pPr>
        <w:jc w:val="center"/>
        <w:rPr>
          <w:sz w:val="28"/>
          <w:szCs w:val="28"/>
        </w:rPr>
      </w:pPr>
      <w:r w:rsidRPr="004416DD">
        <w:rPr>
          <w:sz w:val="28"/>
          <w:szCs w:val="28"/>
        </w:rPr>
        <w:t>8. Финансирование</w:t>
      </w:r>
    </w:p>
    <w:p w14:paraId="19827256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3C68FFE5" w14:textId="5D04A157" w:rsidR="00C961AD" w:rsidRPr="004416DD" w:rsidRDefault="00C961AD" w:rsidP="004416DD">
      <w:pPr>
        <w:ind w:firstLine="709"/>
        <w:jc w:val="both"/>
        <w:rPr>
          <w:sz w:val="28"/>
          <w:szCs w:val="28"/>
          <w:lang w:val="tt-RU"/>
        </w:rPr>
      </w:pPr>
      <w:r w:rsidRPr="004416DD">
        <w:rPr>
          <w:sz w:val="28"/>
          <w:szCs w:val="28"/>
        </w:rPr>
        <w:t xml:space="preserve">8.1. Финансирование </w:t>
      </w:r>
      <w:r w:rsidRPr="004416DD">
        <w:rPr>
          <w:bCs/>
          <w:sz w:val="28"/>
          <w:szCs w:val="28"/>
        </w:rPr>
        <w:t>Фестиваля</w:t>
      </w:r>
      <w:r w:rsidRPr="004416DD">
        <w:rPr>
          <w:sz w:val="28"/>
          <w:szCs w:val="28"/>
        </w:rPr>
        <w:t xml:space="preserve"> осуществляется за счет средств, </w:t>
      </w:r>
      <w:r w:rsidRPr="004416DD">
        <w:rPr>
          <w:sz w:val="28"/>
          <w:szCs w:val="28"/>
          <w:lang w:val="tt-RU"/>
        </w:rPr>
        <w:t>предусмотренных Государственной программой «Развитие архивного дела в Республике Татарстан на 2016-202</w:t>
      </w:r>
      <w:r w:rsidR="000A3326" w:rsidRPr="004416DD">
        <w:rPr>
          <w:sz w:val="28"/>
          <w:szCs w:val="28"/>
          <w:lang w:val="tt-RU"/>
        </w:rPr>
        <w:t>4</w:t>
      </w:r>
      <w:r w:rsidRPr="004416DD">
        <w:rPr>
          <w:sz w:val="28"/>
          <w:szCs w:val="28"/>
          <w:lang w:val="tt-RU"/>
        </w:rPr>
        <w:t xml:space="preserve"> годы», утвержденной постановлением Кабинета Министров Республики Татарстан от 10.06.2016 № 395.</w:t>
      </w:r>
    </w:p>
    <w:p w14:paraId="714D4D32" w14:textId="77777777" w:rsidR="00BE5EAE" w:rsidRPr="004416DD" w:rsidRDefault="00BE5EAE" w:rsidP="004416DD">
      <w:pPr>
        <w:ind w:firstLine="709"/>
        <w:jc w:val="both"/>
        <w:rPr>
          <w:sz w:val="28"/>
          <w:szCs w:val="28"/>
          <w:lang w:val="tt-RU"/>
        </w:rPr>
      </w:pPr>
    </w:p>
    <w:p w14:paraId="3D9763A9" w14:textId="6AADBFE7" w:rsidR="00716472" w:rsidRPr="004416DD" w:rsidRDefault="00716472" w:rsidP="004416DD">
      <w:pPr>
        <w:autoSpaceDE/>
        <w:autoSpaceDN/>
        <w:rPr>
          <w:sz w:val="28"/>
          <w:szCs w:val="28"/>
          <w:lang w:val="tt-RU"/>
        </w:rPr>
      </w:pPr>
      <w:r w:rsidRPr="004416DD">
        <w:rPr>
          <w:sz w:val="28"/>
          <w:szCs w:val="28"/>
          <w:lang w:val="tt-RU"/>
        </w:rPr>
        <w:br w:type="page"/>
      </w:r>
    </w:p>
    <w:tbl>
      <w:tblPr>
        <w:tblStyle w:val="aa"/>
        <w:tblW w:w="3828" w:type="dxa"/>
        <w:tblInd w:w="5812" w:type="dxa"/>
        <w:tblLook w:val="04A0" w:firstRow="1" w:lastRow="0" w:firstColumn="1" w:lastColumn="0" w:noHBand="0" w:noVBand="1"/>
      </w:tblPr>
      <w:tblGrid>
        <w:gridCol w:w="3828"/>
      </w:tblGrid>
      <w:tr w:rsidR="00C961AD" w:rsidRPr="004416DD" w14:paraId="0A675BA4" w14:textId="77777777" w:rsidTr="00C961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CE8F97" w14:textId="25EAFDB5" w:rsidR="00C961AD" w:rsidRPr="004416DD" w:rsidRDefault="00C961AD" w:rsidP="004416DD">
            <w:pPr>
              <w:rPr>
                <w:i/>
                <w:sz w:val="28"/>
                <w:szCs w:val="28"/>
              </w:rPr>
            </w:pPr>
            <w:r w:rsidRPr="004416DD">
              <w:rPr>
                <w:i/>
                <w:sz w:val="28"/>
                <w:szCs w:val="28"/>
              </w:rPr>
              <w:lastRenderedPageBreak/>
              <w:t xml:space="preserve">Приложение к Положению </w:t>
            </w:r>
            <w:r w:rsidR="004416DD">
              <w:rPr>
                <w:i/>
                <w:sz w:val="28"/>
                <w:szCs w:val="28"/>
              </w:rPr>
              <w:br/>
            </w:r>
            <w:r w:rsidRPr="004416DD">
              <w:rPr>
                <w:i/>
                <w:sz w:val="28"/>
                <w:szCs w:val="28"/>
              </w:rPr>
              <w:t xml:space="preserve">о проведении ежегодного </w:t>
            </w:r>
            <w:r w:rsidRPr="004416DD">
              <w:rPr>
                <w:bCs/>
                <w:i/>
                <w:sz w:val="28"/>
                <w:szCs w:val="28"/>
              </w:rPr>
              <w:t>фестиваля</w:t>
            </w:r>
            <w:r w:rsidRPr="004416DD">
              <w:rPr>
                <w:i/>
                <w:sz w:val="28"/>
                <w:szCs w:val="28"/>
              </w:rPr>
              <w:t xml:space="preserve"> родословной </w:t>
            </w:r>
            <w:r w:rsidR="004416DD">
              <w:rPr>
                <w:i/>
                <w:sz w:val="28"/>
                <w:szCs w:val="28"/>
              </w:rPr>
              <w:br/>
            </w:r>
            <w:r w:rsidRPr="004416DD">
              <w:rPr>
                <w:i/>
                <w:sz w:val="28"/>
                <w:szCs w:val="28"/>
              </w:rPr>
              <w:t xml:space="preserve">«Эхо веков в истории семьи – </w:t>
            </w:r>
            <w:proofErr w:type="spellStart"/>
            <w:r w:rsidRPr="004416DD">
              <w:rPr>
                <w:i/>
                <w:sz w:val="28"/>
                <w:szCs w:val="28"/>
              </w:rPr>
              <w:t>Тарихта</w:t>
            </w:r>
            <w:proofErr w:type="spellEnd"/>
            <w:r w:rsidRPr="004416DD">
              <w:rPr>
                <w:i/>
                <w:sz w:val="28"/>
                <w:szCs w:val="28"/>
              </w:rPr>
              <w:t xml:space="preserve"> без </w:t>
            </w:r>
            <w:proofErr w:type="spellStart"/>
            <w:r w:rsidRPr="004416DD">
              <w:rPr>
                <w:i/>
                <w:sz w:val="28"/>
                <w:szCs w:val="28"/>
              </w:rPr>
              <w:t>эзлебез</w:t>
            </w:r>
            <w:proofErr w:type="spellEnd"/>
            <w:r w:rsidRPr="004416DD">
              <w:rPr>
                <w:i/>
                <w:sz w:val="28"/>
                <w:szCs w:val="28"/>
              </w:rPr>
              <w:t xml:space="preserve">» </w:t>
            </w:r>
            <w:r w:rsidR="004416DD">
              <w:rPr>
                <w:i/>
                <w:sz w:val="28"/>
                <w:szCs w:val="28"/>
              </w:rPr>
              <w:br/>
            </w:r>
            <w:r w:rsidRPr="004416DD">
              <w:rPr>
                <w:i/>
                <w:sz w:val="28"/>
                <w:szCs w:val="28"/>
              </w:rPr>
              <w:t>в Республике Татарстан</w:t>
            </w:r>
          </w:p>
        </w:tc>
      </w:tr>
    </w:tbl>
    <w:p w14:paraId="3A335681" w14:textId="77777777" w:rsidR="00C961AD" w:rsidRPr="004416DD" w:rsidRDefault="00C961AD" w:rsidP="004416DD">
      <w:pPr>
        <w:rPr>
          <w:rFonts w:eastAsia="Calibri"/>
          <w:sz w:val="28"/>
          <w:szCs w:val="28"/>
          <w:lang w:eastAsia="en-US"/>
        </w:rPr>
      </w:pPr>
    </w:p>
    <w:p w14:paraId="5E8A67FB" w14:textId="77777777" w:rsidR="00C961AD" w:rsidRPr="004416DD" w:rsidRDefault="00C961AD" w:rsidP="004416DD">
      <w:pPr>
        <w:ind w:firstLine="708"/>
        <w:jc w:val="center"/>
        <w:rPr>
          <w:sz w:val="28"/>
          <w:szCs w:val="28"/>
        </w:rPr>
      </w:pPr>
      <w:r w:rsidRPr="004416DD">
        <w:rPr>
          <w:sz w:val="28"/>
          <w:szCs w:val="28"/>
        </w:rPr>
        <w:t xml:space="preserve">Критерии оценки национальных и семейных блюд </w:t>
      </w:r>
    </w:p>
    <w:p w14:paraId="7EC3EF35" w14:textId="77777777" w:rsidR="00C961AD" w:rsidRPr="004416DD" w:rsidRDefault="00C961AD" w:rsidP="004416DD">
      <w:pPr>
        <w:ind w:firstLine="708"/>
        <w:jc w:val="center"/>
        <w:rPr>
          <w:sz w:val="28"/>
          <w:szCs w:val="28"/>
        </w:rPr>
      </w:pPr>
    </w:p>
    <w:tbl>
      <w:tblPr>
        <w:tblStyle w:val="aa"/>
        <w:tblW w:w="9493" w:type="dxa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C961AD" w:rsidRPr="004416DD" w14:paraId="2D112453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BB17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3E7F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Критерии оценки блюда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3926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Баллы</w:t>
            </w:r>
          </w:p>
        </w:tc>
      </w:tr>
      <w:tr w:rsidR="00C961AD" w:rsidRPr="004416DD" w14:paraId="720E76EC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C81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C4C2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Подача (посуда, атрибуты для оформления)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FA2D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4FA154C4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2F20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ADF9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Техническая сложность приготовления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102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485934DA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146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D4FA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Вкусовые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28C0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0BA04A4A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6A4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5415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Эстетическое исполнение (внешний вид, консистенция, цвет)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D70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3FDDB18E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C23D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7155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Использование элементов национального декора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952F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0C3DF49C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да – 10 баллов</w:t>
            </w:r>
          </w:p>
        </w:tc>
      </w:tr>
      <w:tr w:rsidR="00C961AD" w:rsidRPr="004416DD" w14:paraId="3D88586B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66DC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CA54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F280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59E4E740" w14:textId="60211A30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 xml:space="preserve">да – </w:t>
            </w:r>
            <w:r w:rsidR="00E246BD" w:rsidRPr="004416DD">
              <w:rPr>
                <w:sz w:val="28"/>
                <w:szCs w:val="28"/>
              </w:rPr>
              <w:t>10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</w:tbl>
    <w:p w14:paraId="32B4D65E" w14:textId="77777777" w:rsidR="00C961AD" w:rsidRPr="004416DD" w:rsidRDefault="00C961AD" w:rsidP="004416DD">
      <w:pPr>
        <w:rPr>
          <w:rFonts w:eastAsia="Calibri"/>
          <w:sz w:val="28"/>
          <w:szCs w:val="28"/>
          <w:lang w:eastAsia="en-US"/>
        </w:rPr>
      </w:pPr>
    </w:p>
    <w:p w14:paraId="5E90914A" w14:textId="77777777" w:rsidR="00C961AD" w:rsidRPr="004416DD" w:rsidRDefault="00C961AD" w:rsidP="004416DD">
      <w:pPr>
        <w:jc w:val="center"/>
        <w:rPr>
          <w:sz w:val="28"/>
          <w:szCs w:val="28"/>
        </w:rPr>
      </w:pPr>
      <w:r w:rsidRPr="004416DD">
        <w:rPr>
          <w:sz w:val="28"/>
          <w:szCs w:val="28"/>
        </w:rPr>
        <w:t xml:space="preserve">Критерии оценки визитной карточки команд </w:t>
      </w:r>
    </w:p>
    <w:p w14:paraId="6B22A61D" w14:textId="77777777" w:rsidR="00C961AD" w:rsidRPr="004416DD" w:rsidRDefault="00C961AD" w:rsidP="004416DD">
      <w:pPr>
        <w:jc w:val="center"/>
        <w:rPr>
          <w:sz w:val="28"/>
          <w:szCs w:val="28"/>
        </w:rPr>
      </w:pPr>
    </w:p>
    <w:tbl>
      <w:tblPr>
        <w:tblStyle w:val="aa"/>
        <w:tblW w:w="9493" w:type="dxa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C961AD" w:rsidRPr="004416DD" w14:paraId="33978ED8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8565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C09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AEAB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Баллы</w:t>
            </w:r>
          </w:p>
        </w:tc>
      </w:tr>
      <w:tr w:rsidR="000D0642" w:rsidRPr="004416DD" w14:paraId="5F031770" w14:textId="77777777" w:rsidTr="00BE4759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61C8" w14:textId="4050F3BC" w:rsidR="000D0642" w:rsidRPr="004416DD" w:rsidRDefault="000D0642" w:rsidP="004416DD">
            <w:pPr>
              <w:jc w:val="center"/>
              <w:rPr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Презентации родословной</w:t>
            </w:r>
          </w:p>
        </w:tc>
      </w:tr>
      <w:tr w:rsidR="00C961AD" w:rsidRPr="004416DD" w14:paraId="543C45A9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F1A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52FF" w14:textId="138F329C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Исполнение песни</w:t>
            </w:r>
            <w:r w:rsidR="006628B5" w:rsidRPr="004416DD">
              <w:rPr>
                <w:sz w:val="28"/>
                <w:szCs w:val="28"/>
              </w:rPr>
              <w:t xml:space="preserve"> (качество исполнения, вокальные данные, сложность исполнения)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B7F" w14:textId="49EF0124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5 баллов</w:t>
            </w:r>
          </w:p>
        </w:tc>
      </w:tr>
      <w:tr w:rsidR="00C961AD" w:rsidRPr="004416DD" w14:paraId="74450D93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C06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DAC" w14:textId="7DFEA9D0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Танцевальный номер (сложность номера, техника исполнения, количество танцоров)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815" w14:textId="3CD87975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5 баллов</w:t>
            </w:r>
          </w:p>
        </w:tc>
      </w:tr>
      <w:tr w:rsidR="00C961AD" w:rsidRPr="004416DD" w14:paraId="5BFCEFDA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B957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F8AD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Участие всех членов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D5E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35CB86BE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да – 5 баллов</w:t>
            </w:r>
          </w:p>
        </w:tc>
      </w:tr>
      <w:tr w:rsidR="00C961AD" w:rsidRPr="004416DD" w14:paraId="53C0B9D7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D51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E37" w14:textId="5FD2BB48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Аудиовизуальное сопровождение (</w:t>
            </w:r>
            <w:r w:rsidR="00AF6C45" w:rsidRPr="004416DD">
              <w:rPr>
                <w:sz w:val="28"/>
                <w:szCs w:val="28"/>
              </w:rPr>
              <w:t>технические характеристики аудиовизуального ряда: качество изображения, частота звука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55C" w14:textId="454BC298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5 баллов</w:t>
            </w:r>
          </w:p>
        </w:tc>
      </w:tr>
      <w:tr w:rsidR="00C961AD" w:rsidRPr="004416DD" w14:paraId="7AEA8015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4AC5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CFE" w14:textId="24A84C3C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Х</w:t>
            </w:r>
            <w:r w:rsidR="00C961AD" w:rsidRPr="004416DD">
              <w:rPr>
                <w:sz w:val="28"/>
                <w:szCs w:val="28"/>
              </w:rPr>
              <w:t>удожественн</w:t>
            </w:r>
            <w:r w:rsidRPr="004416DD">
              <w:rPr>
                <w:sz w:val="28"/>
                <w:szCs w:val="28"/>
              </w:rPr>
              <w:t>ый</w:t>
            </w:r>
            <w:r w:rsidR="00C961AD" w:rsidRPr="004416DD">
              <w:rPr>
                <w:sz w:val="28"/>
                <w:szCs w:val="28"/>
              </w:rPr>
              <w:t xml:space="preserve"> номер (театрализация, пантомима и т.д.)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8AA" w14:textId="2F8C641A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5 баллов</w:t>
            </w:r>
          </w:p>
        </w:tc>
      </w:tr>
      <w:tr w:rsidR="00C961AD" w:rsidRPr="004416DD" w14:paraId="6663C433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AF46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DDD4" w14:textId="5B7A36D2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 xml:space="preserve">Оригинальность номера (неординарный подход)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0035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0E748ED6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B54B" w14:textId="6B71EF11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7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CC7" w14:textId="58F888F5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Исполнение акробатических элементов (сложность  комбинаций, техника выполнения)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F58" w14:textId="7C945325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3D2842FD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4F62" w14:textId="073A978A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8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1972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Использование музыкальных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291E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6E7943B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да – 10 баллов</w:t>
            </w:r>
          </w:p>
        </w:tc>
      </w:tr>
      <w:tr w:rsidR="00C961AD" w:rsidRPr="004416DD" w14:paraId="2AC53AAB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A6AC" w14:textId="50F218AD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lastRenderedPageBreak/>
              <w:t>9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840" w14:textId="6248FCFD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Использование технических средств или декораций (дизайн, национальные элементы)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1F9" w14:textId="1884C0C0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42BA8D16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8A76" w14:textId="1B5B7715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628B5" w:rsidRPr="004416DD">
              <w:rPr>
                <w:sz w:val="28"/>
                <w:szCs w:val="28"/>
              </w:rPr>
              <w:t>0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B0A1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фотодокументов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C95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3E61A317" w14:textId="2910E6FB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 xml:space="preserve">да – </w:t>
            </w:r>
            <w:r w:rsidR="00B057E6" w:rsidRPr="004416DD">
              <w:rPr>
                <w:sz w:val="28"/>
                <w:szCs w:val="28"/>
              </w:rPr>
              <w:t>5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  <w:tr w:rsidR="00C961AD" w:rsidRPr="004416DD" w14:paraId="4F16A1F1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55C5" w14:textId="16AB2ADA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11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12B3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сведений о составителе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3658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3F91953A" w14:textId="6CE50759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 xml:space="preserve">да – </w:t>
            </w:r>
            <w:r w:rsidR="00B057E6" w:rsidRPr="004416DD">
              <w:rPr>
                <w:sz w:val="28"/>
                <w:szCs w:val="28"/>
              </w:rPr>
              <w:t>5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  <w:tr w:rsidR="00C961AD" w:rsidRPr="004416DD" w14:paraId="1FD5754F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8C85" w14:textId="38128B9D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12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85C" w14:textId="642F622A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Составление генеалогического древа (родословная) (записи о дате рождения, смерти, сословном положении, должности, звании, семейные легенды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2D9" w14:textId="4C9935FD" w:rsidR="00C961AD" w:rsidRPr="004416DD" w:rsidRDefault="004D18A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26954067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D32" w14:textId="104F575D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13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2B86" w14:textId="7718CD9D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к</w:t>
            </w:r>
            <w:r w:rsidR="00C961AD" w:rsidRPr="004416DD">
              <w:rPr>
                <w:sz w:val="28"/>
                <w:szCs w:val="28"/>
              </w:rPr>
              <w:t>ратки</w:t>
            </w:r>
            <w:r w:rsidRPr="004416DD">
              <w:rPr>
                <w:sz w:val="28"/>
                <w:szCs w:val="28"/>
              </w:rPr>
              <w:t>х</w:t>
            </w:r>
            <w:r w:rsidR="00C961AD" w:rsidRPr="004416DD">
              <w:rPr>
                <w:sz w:val="28"/>
                <w:szCs w:val="28"/>
              </w:rPr>
              <w:t xml:space="preserve"> сведени</w:t>
            </w:r>
            <w:r w:rsidRPr="004416DD">
              <w:rPr>
                <w:sz w:val="28"/>
                <w:szCs w:val="28"/>
              </w:rPr>
              <w:t>й</w:t>
            </w:r>
            <w:r w:rsidR="00C961AD" w:rsidRPr="004416DD">
              <w:rPr>
                <w:sz w:val="28"/>
                <w:szCs w:val="28"/>
              </w:rPr>
              <w:t xml:space="preserve"> о людях, чьи имена и деяния легли в основу названия населенных пунктов, местностей и иных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B741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611610F4" w14:textId="37736BD8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 xml:space="preserve">да – </w:t>
            </w:r>
            <w:r w:rsidR="00BE12C9" w:rsidRPr="004416DD">
              <w:rPr>
                <w:sz w:val="28"/>
                <w:szCs w:val="28"/>
              </w:rPr>
              <w:t>5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  <w:tr w:rsidR="00C961AD" w:rsidRPr="004416DD" w14:paraId="4B330044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6823" w14:textId="3176CDC8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628B5" w:rsidRPr="004416DD">
              <w:rPr>
                <w:sz w:val="28"/>
                <w:szCs w:val="28"/>
              </w:rPr>
              <w:t>4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F3CF" w14:textId="69D93F7B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к</w:t>
            </w:r>
            <w:r w:rsidR="00C961AD" w:rsidRPr="004416DD">
              <w:rPr>
                <w:sz w:val="28"/>
                <w:szCs w:val="28"/>
              </w:rPr>
              <w:t>ратко</w:t>
            </w:r>
            <w:r w:rsidRPr="004416DD">
              <w:rPr>
                <w:sz w:val="28"/>
                <w:szCs w:val="28"/>
              </w:rPr>
              <w:t>го</w:t>
            </w:r>
            <w:r w:rsidR="00C961AD" w:rsidRPr="004416DD">
              <w:rPr>
                <w:sz w:val="28"/>
                <w:szCs w:val="28"/>
              </w:rPr>
              <w:t xml:space="preserve"> описани</w:t>
            </w:r>
            <w:r w:rsidRPr="004416DD">
              <w:rPr>
                <w:sz w:val="28"/>
                <w:szCs w:val="28"/>
              </w:rPr>
              <w:t>я</w:t>
            </w:r>
            <w:r w:rsidR="00C961AD" w:rsidRPr="004416DD">
              <w:rPr>
                <w:sz w:val="28"/>
                <w:szCs w:val="28"/>
              </w:rPr>
              <w:t xml:space="preserve"> исторических событий, связанных с именами людей, современников этих событий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E92" w14:textId="77777777" w:rsidR="006628B5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28B53806" w14:textId="538D8FB5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да – 5 баллов</w:t>
            </w:r>
          </w:p>
        </w:tc>
      </w:tr>
      <w:tr w:rsidR="00C961AD" w:rsidRPr="004416DD" w14:paraId="59AA3DCF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27B" w14:textId="521E4875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628B5" w:rsidRPr="004416DD">
              <w:rPr>
                <w:sz w:val="28"/>
                <w:szCs w:val="28"/>
              </w:rPr>
              <w:t>5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FA76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Детализация родословной и соответствие ее историческим (архивным) 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4B6C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7E1ED469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044A" w14:textId="048A048D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628B5" w:rsidRPr="004416DD">
              <w:rPr>
                <w:sz w:val="28"/>
                <w:szCs w:val="28"/>
              </w:rPr>
              <w:t>6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FC6" w14:textId="7C45EA6B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Объем архивных и документальных источников</w:t>
            </w:r>
            <w:r w:rsidR="001803FD" w:rsidRPr="004416DD">
              <w:rPr>
                <w:sz w:val="28"/>
                <w:szCs w:val="28"/>
              </w:rPr>
              <w:t>,</w:t>
            </w:r>
            <w:r w:rsidRPr="004416DD">
              <w:rPr>
                <w:sz w:val="28"/>
                <w:szCs w:val="28"/>
              </w:rPr>
              <w:t xml:space="preserve"> используемых при составлении родословной (документы семейного, муниципального и государственного</w:t>
            </w:r>
            <w:r w:rsidR="00FF6AD3" w:rsidRPr="004416DD">
              <w:rPr>
                <w:sz w:val="28"/>
                <w:szCs w:val="28"/>
              </w:rPr>
              <w:t xml:space="preserve"> </w:t>
            </w:r>
            <w:r w:rsidRPr="004416DD">
              <w:rPr>
                <w:sz w:val="28"/>
                <w:szCs w:val="28"/>
              </w:rPr>
              <w:t>архивов)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032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  <w:p w14:paraId="1F2589A9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</w:p>
        </w:tc>
      </w:tr>
      <w:tr w:rsidR="00C961AD" w:rsidRPr="004416DD" w14:paraId="19F8ABAE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ACF0" w14:textId="587F0F29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10C0E" w:rsidRPr="004416DD">
              <w:rPr>
                <w:sz w:val="28"/>
                <w:szCs w:val="28"/>
              </w:rPr>
              <w:t>7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6980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Грамотное использование терминов генеалогического родства (т.е. термины, определяющие степень родства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625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  <w:p w14:paraId="428240B1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</w:p>
        </w:tc>
      </w:tr>
      <w:tr w:rsidR="00C961AD" w:rsidRPr="004416DD" w14:paraId="5001F6C9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02D5" w14:textId="3C851762" w:rsidR="00C961AD" w:rsidRPr="004416DD" w:rsidRDefault="00610C0E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18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904D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Художественное оформление родословной (оригинальность, дизайн, творческий подход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BB9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03525AD7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4FD0" w14:textId="7BA940CE" w:rsidR="00C961AD" w:rsidRPr="004416DD" w:rsidRDefault="00610C0E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19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D3C1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Артистичность (навыки риторики, сценического мастерства, импровизация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49E3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  <w:tr w:rsidR="00C961AD" w:rsidRPr="004416DD" w14:paraId="7A182EEE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7A0" w14:textId="460B391C" w:rsidR="00C961AD" w:rsidRPr="004416DD" w:rsidRDefault="00610C0E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20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5D79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CC34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73BECF00" w14:textId="528A7EE6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 xml:space="preserve">да – </w:t>
            </w:r>
            <w:r w:rsidR="00106928" w:rsidRPr="004416DD">
              <w:rPr>
                <w:sz w:val="28"/>
                <w:szCs w:val="28"/>
              </w:rPr>
              <w:t>10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  <w:tr w:rsidR="000D0642" w:rsidRPr="004416DD" w14:paraId="1E7EA56C" w14:textId="77777777" w:rsidTr="00BE4759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E6A" w14:textId="05F82C65" w:rsidR="000D0642" w:rsidRPr="004416DD" w:rsidRDefault="000D0642" w:rsidP="004416DD">
            <w:pPr>
              <w:jc w:val="center"/>
              <w:rPr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Презентации семейного национального костюма</w:t>
            </w:r>
          </w:p>
        </w:tc>
      </w:tr>
      <w:tr w:rsidR="00C961AD" w:rsidRPr="004416DD" w14:paraId="7E3D2857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DCB3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F45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семейного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C7CD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5870E63A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да – 5 баллов</w:t>
            </w:r>
          </w:p>
        </w:tc>
      </w:tr>
      <w:tr w:rsidR="00C961AD" w:rsidRPr="004416DD" w14:paraId="73E4B72D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99AE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564A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этнических мотивов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49EC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нет – 0 баллов;</w:t>
            </w:r>
          </w:p>
          <w:p w14:paraId="0448B216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да – 10 баллов</w:t>
            </w:r>
          </w:p>
        </w:tc>
      </w:tr>
      <w:tr w:rsidR="00C961AD" w:rsidRPr="004416DD" w14:paraId="14725016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A9A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E629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Оригинальность (гармоничность и яркость образа, качество костюма, вышивка)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7FE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от 0 до 10 баллов</w:t>
            </w:r>
          </w:p>
        </w:tc>
      </w:tr>
    </w:tbl>
    <w:p w14:paraId="25D59F13" w14:textId="56849083" w:rsidR="00722F0C" w:rsidRPr="004416DD" w:rsidRDefault="00722F0C" w:rsidP="004416DD">
      <w:pPr>
        <w:jc w:val="both"/>
        <w:rPr>
          <w:color w:val="000000" w:themeColor="text1"/>
          <w:sz w:val="28"/>
          <w:szCs w:val="28"/>
        </w:rPr>
      </w:pPr>
    </w:p>
    <w:sectPr w:rsidR="00722F0C" w:rsidRPr="004416DD" w:rsidSect="004416DD">
      <w:headerReference w:type="default" r:id="rId8"/>
      <w:pgSz w:w="11906" w:h="16838"/>
      <w:pgMar w:top="1134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028CE" w14:textId="77777777" w:rsidR="00251015" w:rsidRDefault="00251015" w:rsidP="004416DD">
      <w:r>
        <w:separator/>
      </w:r>
    </w:p>
  </w:endnote>
  <w:endnote w:type="continuationSeparator" w:id="0">
    <w:p w14:paraId="197B01A0" w14:textId="77777777" w:rsidR="00251015" w:rsidRDefault="00251015" w:rsidP="0044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647BD" w14:textId="77777777" w:rsidR="00251015" w:rsidRDefault="00251015" w:rsidP="004416DD">
      <w:r>
        <w:separator/>
      </w:r>
    </w:p>
  </w:footnote>
  <w:footnote w:type="continuationSeparator" w:id="0">
    <w:p w14:paraId="46397EFF" w14:textId="77777777" w:rsidR="00251015" w:rsidRDefault="00251015" w:rsidP="0044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124667592"/>
      <w:docPartObj>
        <w:docPartGallery w:val="Page Numbers (Top of Page)"/>
        <w:docPartUnique/>
      </w:docPartObj>
    </w:sdtPr>
    <w:sdtEndPr/>
    <w:sdtContent>
      <w:p w14:paraId="56A5B90E" w14:textId="07D7A8FD" w:rsidR="004416DD" w:rsidRPr="004416DD" w:rsidRDefault="004416DD" w:rsidP="004416DD">
        <w:pPr>
          <w:pStyle w:val="ac"/>
          <w:jc w:val="center"/>
          <w:rPr>
            <w:sz w:val="28"/>
          </w:rPr>
        </w:pPr>
        <w:r w:rsidRPr="004416DD">
          <w:rPr>
            <w:sz w:val="28"/>
          </w:rPr>
          <w:fldChar w:fldCharType="begin"/>
        </w:r>
        <w:r w:rsidRPr="004416DD">
          <w:rPr>
            <w:sz w:val="28"/>
          </w:rPr>
          <w:instrText>PAGE   \* MERGEFORMAT</w:instrText>
        </w:r>
        <w:r w:rsidRPr="004416DD">
          <w:rPr>
            <w:sz w:val="28"/>
          </w:rPr>
          <w:fldChar w:fldCharType="separate"/>
        </w:r>
        <w:r w:rsidR="00A21E80">
          <w:rPr>
            <w:noProof/>
            <w:sz w:val="28"/>
          </w:rPr>
          <w:t>7</w:t>
        </w:r>
        <w:r w:rsidRPr="004416DD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5EC"/>
    <w:multiLevelType w:val="hybridMultilevel"/>
    <w:tmpl w:val="BEC402FC"/>
    <w:lvl w:ilvl="0" w:tplc="7F08E8A0">
      <w:start w:val="1"/>
      <w:numFmt w:val="decimal"/>
      <w:suff w:val="space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52563"/>
    <w:multiLevelType w:val="hybridMultilevel"/>
    <w:tmpl w:val="EC3EB2DE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15092B"/>
    <w:multiLevelType w:val="hybridMultilevel"/>
    <w:tmpl w:val="5336A198"/>
    <w:lvl w:ilvl="0" w:tplc="B2B077DC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C456E"/>
    <w:multiLevelType w:val="hybridMultilevel"/>
    <w:tmpl w:val="9258B7C6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3832E1"/>
    <w:multiLevelType w:val="hybridMultilevel"/>
    <w:tmpl w:val="44F4D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9D7552"/>
    <w:multiLevelType w:val="hybridMultilevel"/>
    <w:tmpl w:val="9B42C452"/>
    <w:lvl w:ilvl="0" w:tplc="92CAC8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394E4B"/>
    <w:multiLevelType w:val="hybridMultilevel"/>
    <w:tmpl w:val="019E5C72"/>
    <w:lvl w:ilvl="0" w:tplc="9AF2C36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35E33"/>
    <w:multiLevelType w:val="hybridMultilevel"/>
    <w:tmpl w:val="FC866AFA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3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FEB"/>
    <w:rsid w:val="000107DB"/>
    <w:rsid w:val="00032497"/>
    <w:rsid w:val="00061C71"/>
    <w:rsid w:val="0006404C"/>
    <w:rsid w:val="000A0D24"/>
    <w:rsid w:val="000A3326"/>
    <w:rsid w:val="000A69CE"/>
    <w:rsid w:val="000B6AA1"/>
    <w:rsid w:val="000D0642"/>
    <w:rsid w:val="000D6A84"/>
    <w:rsid w:val="000D727F"/>
    <w:rsid w:val="00106928"/>
    <w:rsid w:val="001072D2"/>
    <w:rsid w:val="00132E49"/>
    <w:rsid w:val="001562F1"/>
    <w:rsid w:val="001571D7"/>
    <w:rsid w:val="00160CD2"/>
    <w:rsid w:val="00165739"/>
    <w:rsid w:val="00170F97"/>
    <w:rsid w:val="001803FD"/>
    <w:rsid w:val="00183F15"/>
    <w:rsid w:val="001D35A1"/>
    <w:rsid w:val="001E15B6"/>
    <w:rsid w:val="001F252D"/>
    <w:rsid w:val="001F6D42"/>
    <w:rsid w:val="00204716"/>
    <w:rsid w:val="00206CEB"/>
    <w:rsid w:val="00211872"/>
    <w:rsid w:val="002276D0"/>
    <w:rsid w:val="00227939"/>
    <w:rsid w:val="00234955"/>
    <w:rsid w:val="00251015"/>
    <w:rsid w:val="00255525"/>
    <w:rsid w:val="002673B2"/>
    <w:rsid w:val="00273BB2"/>
    <w:rsid w:val="00275A18"/>
    <w:rsid w:val="00296C7A"/>
    <w:rsid w:val="002B3645"/>
    <w:rsid w:val="002B790C"/>
    <w:rsid w:val="002C322A"/>
    <w:rsid w:val="002D78B1"/>
    <w:rsid w:val="002E1E07"/>
    <w:rsid w:val="00313115"/>
    <w:rsid w:val="00314826"/>
    <w:rsid w:val="00336161"/>
    <w:rsid w:val="00343F96"/>
    <w:rsid w:val="00356072"/>
    <w:rsid w:val="003631C6"/>
    <w:rsid w:val="0037599A"/>
    <w:rsid w:val="00376946"/>
    <w:rsid w:val="003769AB"/>
    <w:rsid w:val="00382B6A"/>
    <w:rsid w:val="003B0329"/>
    <w:rsid w:val="003B1877"/>
    <w:rsid w:val="003C12C4"/>
    <w:rsid w:val="003D2340"/>
    <w:rsid w:val="003D3660"/>
    <w:rsid w:val="003E2D01"/>
    <w:rsid w:val="003E4D40"/>
    <w:rsid w:val="003F256C"/>
    <w:rsid w:val="003F72D6"/>
    <w:rsid w:val="00401951"/>
    <w:rsid w:val="00410CFF"/>
    <w:rsid w:val="004204AF"/>
    <w:rsid w:val="00420B40"/>
    <w:rsid w:val="004261ED"/>
    <w:rsid w:val="00432079"/>
    <w:rsid w:val="004379F1"/>
    <w:rsid w:val="004416DD"/>
    <w:rsid w:val="0044579F"/>
    <w:rsid w:val="004503D5"/>
    <w:rsid w:val="00473779"/>
    <w:rsid w:val="00474DAD"/>
    <w:rsid w:val="004A0709"/>
    <w:rsid w:val="004A43D9"/>
    <w:rsid w:val="004A67FE"/>
    <w:rsid w:val="004C0D79"/>
    <w:rsid w:val="004C41E0"/>
    <w:rsid w:val="004C7C46"/>
    <w:rsid w:val="004D18A5"/>
    <w:rsid w:val="004E4951"/>
    <w:rsid w:val="004E4BB8"/>
    <w:rsid w:val="004E7242"/>
    <w:rsid w:val="004F255B"/>
    <w:rsid w:val="00512FEB"/>
    <w:rsid w:val="00525B5E"/>
    <w:rsid w:val="00542AA8"/>
    <w:rsid w:val="00543FD8"/>
    <w:rsid w:val="00547911"/>
    <w:rsid w:val="00553697"/>
    <w:rsid w:val="0056485E"/>
    <w:rsid w:val="00564BDE"/>
    <w:rsid w:val="00574592"/>
    <w:rsid w:val="005753EE"/>
    <w:rsid w:val="005816E6"/>
    <w:rsid w:val="005826F2"/>
    <w:rsid w:val="00591767"/>
    <w:rsid w:val="005A739A"/>
    <w:rsid w:val="005B2E62"/>
    <w:rsid w:val="005B36D2"/>
    <w:rsid w:val="005D48E8"/>
    <w:rsid w:val="005F2E35"/>
    <w:rsid w:val="005F368D"/>
    <w:rsid w:val="00603F2F"/>
    <w:rsid w:val="006048C9"/>
    <w:rsid w:val="006105FB"/>
    <w:rsid w:val="00610C0E"/>
    <w:rsid w:val="00613C1D"/>
    <w:rsid w:val="00617729"/>
    <w:rsid w:val="0062259A"/>
    <w:rsid w:val="00651525"/>
    <w:rsid w:val="00651534"/>
    <w:rsid w:val="00652B38"/>
    <w:rsid w:val="006628B5"/>
    <w:rsid w:val="00681059"/>
    <w:rsid w:val="00685C9E"/>
    <w:rsid w:val="00695F63"/>
    <w:rsid w:val="006A5F8E"/>
    <w:rsid w:val="006A70A8"/>
    <w:rsid w:val="006A77D3"/>
    <w:rsid w:val="006A7C4E"/>
    <w:rsid w:val="006B1ABA"/>
    <w:rsid w:val="006C567B"/>
    <w:rsid w:val="006D42FC"/>
    <w:rsid w:val="006D699E"/>
    <w:rsid w:val="006D7E74"/>
    <w:rsid w:val="00711959"/>
    <w:rsid w:val="00716472"/>
    <w:rsid w:val="00717434"/>
    <w:rsid w:val="00722F0C"/>
    <w:rsid w:val="00733EF9"/>
    <w:rsid w:val="007345D2"/>
    <w:rsid w:val="00741DC0"/>
    <w:rsid w:val="00743A77"/>
    <w:rsid w:val="00747698"/>
    <w:rsid w:val="0075394B"/>
    <w:rsid w:val="0075584B"/>
    <w:rsid w:val="007622C1"/>
    <w:rsid w:val="00765737"/>
    <w:rsid w:val="007843F9"/>
    <w:rsid w:val="00796082"/>
    <w:rsid w:val="00796DA4"/>
    <w:rsid w:val="007A07D4"/>
    <w:rsid w:val="007A36EE"/>
    <w:rsid w:val="007A61F2"/>
    <w:rsid w:val="007A6FBC"/>
    <w:rsid w:val="007A7B5A"/>
    <w:rsid w:val="007B0CF3"/>
    <w:rsid w:val="007B53FB"/>
    <w:rsid w:val="007B7C1F"/>
    <w:rsid w:val="007C2065"/>
    <w:rsid w:val="007D3865"/>
    <w:rsid w:val="007F01FA"/>
    <w:rsid w:val="007F5FB4"/>
    <w:rsid w:val="007F6F0F"/>
    <w:rsid w:val="00803D7B"/>
    <w:rsid w:val="008077F6"/>
    <w:rsid w:val="00822D78"/>
    <w:rsid w:val="008378E5"/>
    <w:rsid w:val="00837D6F"/>
    <w:rsid w:val="00853678"/>
    <w:rsid w:val="00867F55"/>
    <w:rsid w:val="00891884"/>
    <w:rsid w:val="00892788"/>
    <w:rsid w:val="00893985"/>
    <w:rsid w:val="00896923"/>
    <w:rsid w:val="008C6172"/>
    <w:rsid w:val="008D3298"/>
    <w:rsid w:val="008E21AA"/>
    <w:rsid w:val="008E3026"/>
    <w:rsid w:val="008E35D7"/>
    <w:rsid w:val="00907DEE"/>
    <w:rsid w:val="0091133D"/>
    <w:rsid w:val="00913A49"/>
    <w:rsid w:val="00915881"/>
    <w:rsid w:val="0093642C"/>
    <w:rsid w:val="009373D6"/>
    <w:rsid w:val="009434CA"/>
    <w:rsid w:val="009462BA"/>
    <w:rsid w:val="009507FC"/>
    <w:rsid w:val="00965C44"/>
    <w:rsid w:val="009871EF"/>
    <w:rsid w:val="00992DDA"/>
    <w:rsid w:val="00997675"/>
    <w:rsid w:val="009A059C"/>
    <w:rsid w:val="009A4FD1"/>
    <w:rsid w:val="009B0CCB"/>
    <w:rsid w:val="009B40C7"/>
    <w:rsid w:val="009E1847"/>
    <w:rsid w:val="009E71DD"/>
    <w:rsid w:val="00A02256"/>
    <w:rsid w:val="00A0390B"/>
    <w:rsid w:val="00A10CC7"/>
    <w:rsid w:val="00A21E80"/>
    <w:rsid w:val="00A265F7"/>
    <w:rsid w:val="00A3155F"/>
    <w:rsid w:val="00A32F52"/>
    <w:rsid w:val="00A517E7"/>
    <w:rsid w:val="00A70E79"/>
    <w:rsid w:val="00AA44A9"/>
    <w:rsid w:val="00AA4797"/>
    <w:rsid w:val="00AB5AE2"/>
    <w:rsid w:val="00AC0138"/>
    <w:rsid w:val="00AC3ACE"/>
    <w:rsid w:val="00AD1C6B"/>
    <w:rsid w:val="00AE3134"/>
    <w:rsid w:val="00AF6C45"/>
    <w:rsid w:val="00B00F38"/>
    <w:rsid w:val="00B05301"/>
    <w:rsid w:val="00B057E6"/>
    <w:rsid w:val="00B10872"/>
    <w:rsid w:val="00B24E0F"/>
    <w:rsid w:val="00B32A29"/>
    <w:rsid w:val="00B41D39"/>
    <w:rsid w:val="00B62D35"/>
    <w:rsid w:val="00B70998"/>
    <w:rsid w:val="00B73B39"/>
    <w:rsid w:val="00B87F91"/>
    <w:rsid w:val="00BA01A5"/>
    <w:rsid w:val="00BA1C0D"/>
    <w:rsid w:val="00BB03D9"/>
    <w:rsid w:val="00BB2722"/>
    <w:rsid w:val="00BE12C9"/>
    <w:rsid w:val="00BE4759"/>
    <w:rsid w:val="00BE5EAE"/>
    <w:rsid w:val="00BF0FEE"/>
    <w:rsid w:val="00BF1D87"/>
    <w:rsid w:val="00BF79A4"/>
    <w:rsid w:val="00BF7EA3"/>
    <w:rsid w:val="00C16CF4"/>
    <w:rsid w:val="00C30B37"/>
    <w:rsid w:val="00C364BC"/>
    <w:rsid w:val="00C403F7"/>
    <w:rsid w:val="00C53429"/>
    <w:rsid w:val="00C55EC3"/>
    <w:rsid w:val="00C614EB"/>
    <w:rsid w:val="00C727EC"/>
    <w:rsid w:val="00C90465"/>
    <w:rsid w:val="00C956BB"/>
    <w:rsid w:val="00C957F6"/>
    <w:rsid w:val="00C961AD"/>
    <w:rsid w:val="00CA31E1"/>
    <w:rsid w:val="00CA51E9"/>
    <w:rsid w:val="00CA5EDD"/>
    <w:rsid w:val="00CB2BF7"/>
    <w:rsid w:val="00CB3564"/>
    <w:rsid w:val="00CC1DDC"/>
    <w:rsid w:val="00CD1FE3"/>
    <w:rsid w:val="00CD2AB0"/>
    <w:rsid w:val="00CE01FF"/>
    <w:rsid w:val="00CE29A8"/>
    <w:rsid w:val="00CE5E0F"/>
    <w:rsid w:val="00CE6057"/>
    <w:rsid w:val="00CE7C48"/>
    <w:rsid w:val="00D02375"/>
    <w:rsid w:val="00D0649D"/>
    <w:rsid w:val="00D11F11"/>
    <w:rsid w:val="00D138E0"/>
    <w:rsid w:val="00D14CD8"/>
    <w:rsid w:val="00D15942"/>
    <w:rsid w:val="00D17882"/>
    <w:rsid w:val="00D27D7B"/>
    <w:rsid w:val="00D34C38"/>
    <w:rsid w:val="00D36B14"/>
    <w:rsid w:val="00D5252B"/>
    <w:rsid w:val="00D77A74"/>
    <w:rsid w:val="00D8390B"/>
    <w:rsid w:val="00D84D06"/>
    <w:rsid w:val="00D8629E"/>
    <w:rsid w:val="00DA5DB5"/>
    <w:rsid w:val="00DA72D4"/>
    <w:rsid w:val="00DB3E58"/>
    <w:rsid w:val="00DB7C23"/>
    <w:rsid w:val="00DC2CC3"/>
    <w:rsid w:val="00E031A0"/>
    <w:rsid w:val="00E06195"/>
    <w:rsid w:val="00E231A4"/>
    <w:rsid w:val="00E246BD"/>
    <w:rsid w:val="00E31C02"/>
    <w:rsid w:val="00E35C53"/>
    <w:rsid w:val="00E4376C"/>
    <w:rsid w:val="00E64659"/>
    <w:rsid w:val="00E7388E"/>
    <w:rsid w:val="00E76CCE"/>
    <w:rsid w:val="00E92020"/>
    <w:rsid w:val="00E965EE"/>
    <w:rsid w:val="00EA1897"/>
    <w:rsid w:val="00EC4B9A"/>
    <w:rsid w:val="00EC65F7"/>
    <w:rsid w:val="00ED0496"/>
    <w:rsid w:val="00ED2AC0"/>
    <w:rsid w:val="00ED4DA7"/>
    <w:rsid w:val="00EF6988"/>
    <w:rsid w:val="00F01150"/>
    <w:rsid w:val="00F07404"/>
    <w:rsid w:val="00F15198"/>
    <w:rsid w:val="00F22968"/>
    <w:rsid w:val="00F445E5"/>
    <w:rsid w:val="00F453CE"/>
    <w:rsid w:val="00F51A92"/>
    <w:rsid w:val="00F833FD"/>
    <w:rsid w:val="00F86374"/>
    <w:rsid w:val="00F87827"/>
    <w:rsid w:val="00F95208"/>
    <w:rsid w:val="00FB7A7F"/>
    <w:rsid w:val="00FC141D"/>
    <w:rsid w:val="00FC2C55"/>
    <w:rsid w:val="00FE0EF6"/>
    <w:rsid w:val="00FE2873"/>
    <w:rsid w:val="00FE703C"/>
    <w:rsid w:val="00FE7A03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22F0C"/>
    <w:rPr>
      <w:b/>
      <w:bCs/>
    </w:rPr>
  </w:style>
  <w:style w:type="character" w:styleId="af">
    <w:name w:val="Subtle Emphasis"/>
    <w:basedOn w:val="a0"/>
    <w:uiPriority w:val="19"/>
    <w:qFormat/>
    <w:rsid w:val="00C961AD"/>
    <w:rPr>
      <w:i/>
      <w:iCs/>
      <w:color w:val="404040" w:themeColor="text1" w:themeTint="BF"/>
    </w:rPr>
  </w:style>
  <w:style w:type="character" w:styleId="af0">
    <w:name w:val="FollowedHyperlink"/>
    <w:basedOn w:val="a0"/>
    <w:uiPriority w:val="99"/>
    <w:semiHidden/>
    <w:unhideWhenUsed/>
    <w:rsid w:val="000A3326"/>
    <w:rPr>
      <w:color w:val="800080" w:themeColor="followedHyperlink"/>
      <w:u w:val="single"/>
    </w:rPr>
  </w:style>
  <w:style w:type="paragraph" w:styleId="af1">
    <w:name w:val="footer"/>
    <w:basedOn w:val="a"/>
    <w:link w:val="af2"/>
    <w:uiPriority w:val="99"/>
    <w:unhideWhenUsed/>
    <w:rsid w:val="004416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416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hiv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Fagima</cp:lastModifiedBy>
  <cp:revision>2</cp:revision>
  <cp:lastPrinted>2022-02-21T14:10:00Z</cp:lastPrinted>
  <dcterms:created xsi:type="dcterms:W3CDTF">2022-02-21T14:22:00Z</dcterms:created>
  <dcterms:modified xsi:type="dcterms:W3CDTF">2022-02-21T14:22:00Z</dcterms:modified>
</cp:coreProperties>
</file>