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CDD8A" w14:textId="0A23F16C" w:rsidR="004A4E65" w:rsidRDefault="00C52AE7" w:rsidP="004A4E65">
      <w:pPr>
        <w:spacing w:before="120" w:after="240" w:line="312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49215784"/>
      <w:r w:rsidRPr="00C52AE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A4E65">
        <w:rPr>
          <w:rFonts w:ascii="Times New Roman" w:hAnsi="Times New Roman" w:cs="Times New Roman"/>
          <w:sz w:val="28"/>
          <w:szCs w:val="28"/>
        </w:rPr>
        <w:t>1</w:t>
      </w:r>
      <w:bookmarkStart w:id="1" w:name="_GoBack"/>
      <w:bookmarkEnd w:id="1"/>
    </w:p>
    <w:p w14:paraId="1F57839E" w14:textId="77777777" w:rsidR="004A4E65" w:rsidRDefault="004A4E65" w:rsidP="004A4E65">
      <w:pPr>
        <w:spacing w:after="12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E65">
        <w:rPr>
          <w:rFonts w:ascii="Times New Roman" w:hAnsi="Times New Roman" w:cs="Times New Roman"/>
          <w:b/>
          <w:bCs/>
          <w:sz w:val="28"/>
          <w:szCs w:val="28"/>
        </w:rPr>
        <w:t xml:space="preserve">Отдельные категории граждан, имеющие право принять участие в </w:t>
      </w:r>
      <w:r w:rsidRPr="004A4E65">
        <w:rPr>
          <w:rFonts w:ascii="Times New Roman" w:hAnsi="Times New Roman" w:cs="Times New Roman"/>
          <w:b/>
          <w:color w:val="22272F"/>
          <w:sz w:val="28"/>
          <w:szCs w:val="28"/>
        </w:rPr>
        <w:t>мероприят</w:t>
      </w:r>
      <w:r w:rsidRPr="004A4E65">
        <w:rPr>
          <w:rFonts w:ascii="Times New Roman" w:hAnsi="Times New Roman" w:cs="Times New Roman"/>
          <w:b/>
          <w:color w:val="22272F"/>
          <w:sz w:val="28"/>
          <w:szCs w:val="28"/>
        </w:rPr>
        <w:t xml:space="preserve">иях </w:t>
      </w:r>
      <w:r w:rsidRPr="004A4E65">
        <w:rPr>
          <w:rFonts w:ascii="Times New Roman" w:hAnsi="Times New Roman" w:cs="Times New Roman"/>
          <w:b/>
          <w:color w:val="22272F"/>
          <w:sz w:val="28"/>
          <w:szCs w:val="28"/>
        </w:rPr>
        <w:t xml:space="preserve">по организации профессионального обучения и дополнительного профессионального образования в рамках федерального проекта </w:t>
      </w:r>
      <w:r w:rsidRPr="004A4E65">
        <w:rPr>
          <w:rFonts w:ascii="Times New Roman" w:hAnsi="Times New Roman" w:cs="Times New Roman"/>
          <w:b/>
          <w:color w:val="22272F"/>
          <w:sz w:val="28"/>
          <w:szCs w:val="28"/>
        </w:rPr>
        <w:t>«</w:t>
      </w:r>
      <w:r w:rsidRPr="004A4E65">
        <w:rPr>
          <w:rFonts w:ascii="Times New Roman" w:hAnsi="Times New Roman" w:cs="Times New Roman"/>
          <w:b/>
          <w:color w:val="22272F"/>
          <w:sz w:val="28"/>
          <w:szCs w:val="28"/>
        </w:rPr>
        <w:t>Содействие занятости</w:t>
      </w:r>
      <w:r w:rsidRPr="004A4E65">
        <w:rPr>
          <w:rFonts w:ascii="Times New Roman" w:hAnsi="Times New Roman" w:cs="Times New Roman"/>
          <w:b/>
          <w:color w:val="22272F"/>
          <w:sz w:val="28"/>
          <w:szCs w:val="28"/>
        </w:rPr>
        <w:t>»</w:t>
      </w:r>
      <w:r w:rsidRPr="004A4E65">
        <w:rPr>
          <w:rFonts w:ascii="Times New Roman" w:hAnsi="Times New Roman" w:cs="Times New Roman"/>
          <w:b/>
          <w:color w:val="22272F"/>
          <w:sz w:val="28"/>
          <w:szCs w:val="28"/>
        </w:rPr>
        <w:t xml:space="preserve"> национального проекта </w:t>
      </w:r>
      <w:r w:rsidRPr="004A4E65">
        <w:rPr>
          <w:rFonts w:ascii="Times New Roman" w:hAnsi="Times New Roman" w:cs="Times New Roman"/>
          <w:b/>
          <w:color w:val="22272F"/>
          <w:sz w:val="28"/>
          <w:szCs w:val="28"/>
        </w:rPr>
        <w:t>«</w:t>
      </w:r>
      <w:r w:rsidRPr="004A4E65">
        <w:rPr>
          <w:rFonts w:ascii="Times New Roman" w:hAnsi="Times New Roman" w:cs="Times New Roman"/>
          <w:b/>
          <w:color w:val="22272F"/>
          <w:sz w:val="28"/>
          <w:szCs w:val="28"/>
        </w:rPr>
        <w:t>Демография</w:t>
      </w:r>
      <w:r w:rsidRPr="004A4E65">
        <w:rPr>
          <w:rFonts w:ascii="Times New Roman" w:hAnsi="Times New Roman" w:cs="Times New Roman"/>
          <w:b/>
          <w:color w:val="22272F"/>
          <w:sz w:val="28"/>
          <w:szCs w:val="28"/>
        </w:rPr>
        <w:t>»</w:t>
      </w:r>
      <w:bookmarkEnd w:id="0"/>
    </w:p>
    <w:p w14:paraId="669DCD70" w14:textId="77777777" w:rsidR="004A4E65" w:rsidRPr="004A4E65" w:rsidRDefault="004A4E65" w:rsidP="004A4E65">
      <w:pPr>
        <w:pStyle w:val="s1"/>
        <w:numPr>
          <w:ilvl w:val="0"/>
          <w:numId w:val="23"/>
        </w:numPr>
        <w:spacing w:before="0" w:beforeAutospacing="0" w:after="120" w:afterAutospacing="0" w:line="288" w:lineRule="auto"/>
        <w:ind w:left="0" w:firstLine="709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 xml:space="preserve">граждане в возрасте 50 лет и старше, граждане </w:t>
      </w:r>
      <w:proofErr w:type="spellStart"/>
      <w:r w:rsidRPr="004A4E65">
        <w:rPr>
          <w:color w:val="464C55"/>
          <w:sz w:val="28"/>
          <w:szCs w:val="28"/>
        </w:rPr>
        <w:t>предпенсионного</w:t>
      </w:r>
      <w:proofErr w:type="spellEnd"/>
      <w:r w:rsidRPr="004A4E65">
        <w:rPr>
          <w:color w:val="464C55"/>
          <w:sz w:val="28"/>
          <w:szCs w:val="28"/>
        </w:rPr>
        <w:t xml:space="preserve"> возраста;</w:t>
      </w:r>
    </w:p>
    <w:p w14:paraId="4EDF402A" w14:textId="77777777" w:rsidR="004A4E65" w:rsidRPr="004A4E65" w:rsidRDefault="004A4E65" w:rsidP="004A4E65">
      <w:pPr>
        <w:pStyle w:val="s1"/>
        <w:numPr>
          <w:ilvl w:val="0"/>
          <w:numId w:val="23"/>
        </w:numPr>
        <w:spacing w:before="0" w:beforeAutospacing="0" w:after="120" w:afterAutospacing="0" w:line="288" w:lineRule="auto"/>
        <w:ind w:left="0" w:firstLine="709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>женщины, находящиеся в отпуске по уходу за ребенком до достижения им возраста 3 лет;</w:t>
      </w:r>
    </w:p>
    <w:p w14:paraId="65AD7C79" w14:textId="77777777" w:rsidR="004A4E65" w:rsidRPr="004A4E65" w:rsidRDefault="004A4E65" w:rsidP="004A4E65">
      <w:pPr>
        <w:pStyle w:val="s1"/>
        <w:numPr>
          <w:ilvl w:val="0"/>
          <w:numId w:val="23"/>
        </w:numPr>
        <w:spacing w:before="0" w:beforeAutospacing="0" w:after="120" w:afterAutospacing="0" w:line="288" w:lineRule="auto"/>
        <w:ind w:left="0" w:firstLine="709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>женщины, не состоящие в трудовых отношениях и имеющие детей дошкольного возраста в возрасте от 0 до 7 лет включительно;</w:t>
      </w:r>
    </w:p>
    <w:p w14:paraId="4B8D1967" w14:textId="77777777" w:rsidR="004A4E65" w:rsidRPr="004A4E65" w:rsidRDefault="004A4E65" w:rsidP="004A4E65">
      <w:pPr>
        <w:pStyle w:val="s1"/>
        <w:numPr>
          <w:ilvl w:val="0"/>
          <w:numId w:val="23"/>
        </w:numPr>
        <w:spacing w:before="0" w:beforeAutospacing="0" w:after="120" w:afterAutospacing="0" w:line="288" w:lineRule="auto"/>
        <w:ind w:left="0" w:firstLine="709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>безработные граждане, зарегистрированные в органах службы занятости;</w:t>
      </w:r>
    </w:p>
    <w:p w14:paraId="7F147063" w14:textId="77777777" w:rsidR="004A4E65" w:rsidRPr="004A4E65" w:rsidRDefault="004A4E65" w:rsidP="004A4E65">
      <w:pPr>
        <w:pStyle w:val="s1"/>
        <w:numPr>
          <w:ilvl w:val="0"/>
          <w:numId w:val="23"/>
        </w:numPr>
        <w:spacing w:before="0" w:beforeAutospacing="0" w:after="120" w:afterAutospacing="0" w:line="288" w:lineRule="auto"/>
        <w:ind w:left="0" w:firstLine="709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>работники, находящиеся под риском увольнения, включая введение режима неполного рабочего времени, простой, временную приостановку работ, предоставление отпусков без сохранения заработной платы, проведение мероприятий по высвобождению работников;</w:t>
      </w:r>
    </w:p>
    <w:p w14:paraId="4E287C5A" w14:textId="77777777" w:rsidR="004A4E65" w:rsidRPr="004A4E65" w:rsidRDefault="004A4E65" w:rsidP="004A4E65">
      <w:pPr>
        <w:pStyle w:val="s1"/>
        <w:numPr>
          <w:ilvl w:val="0"/>
          <w:numId w:val="23"/>
        </w:numPr>
        <w:spacing w:before="0" w:beforeAutospacing="0" w:after="120" w:afterAutospacing="0" w:line="288" w:lineRule="auto"/>
        <w:ind w:left="0" w:firstLine="709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>граждане Украины и лица без гражданства, постоянно проживающие на территории Украины, которые получили удостоверение беженца или свидетельство о предоставлении временного убежища на территории Российской Федерации;</w:t>
      </w:r>
    </w:p>
    <w:p w14:paraId="0237623D" w14:textId="77777777" w:rsidR="004A4E65" w:rsidRPr="004A4E65" w:rsidRDefault="004A4E65" w:rsidP="004A4E65">
      <w:pPr>
        <w:pStyle w:val="s1"/>
        <w:numPr>
          <w:ilvl w:val="0"/>
          <w:numId w:val="23"/>
        </w:numPr>
        <w:spacing w:before="0" w:beforeAutospacing="0" w:after="120" w:afterAutospacing="0" w:line="288" w:lineRule="auto"/>
        <w:ind w:left="0" w:firstLine="709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>ветераны боевых действий, принимавшие участие (содействовавшие выполнению задач) в специальной военной операции на территориях Донецкой Народной Республики, Луганской Народной Республики и Украины с 24 февраля 2022 г., на территориях Запорожской области и Херсонской области с 30 сентября 2022 г., уволенные с военной службы (службы, работы);</w:t>
      </w:r>
    </w:p>
    <w:p w14:paraId="21C073F6" w14:textId="77777777" w:rsidR="004A4E65" w:rsidRPr="004A4E65" w:rsidRDefault="004A4E65" w:rsidP="004A4E65">
      <w:pPr>
        <w:pStyle w:val="s1"/>
        <w:numPr>
          <w:ilvl w:val="0"/>
          <w:numId w:val="23"/>
        </w:numPr>
        <w:spacing w:before="0" w:beforeAutospacing="0" w:after="120" w:afterAutospacing="0" w:line="288" w:lineRule="auto"/>
        <w:ind w:left="0" w:firstLine="709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>лица, принимавшие в соответствии с решениями органов публичной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 г.;</w:t>
      </w:r>
    </w:p>
    <w:p w14:paraId="6F2D67E1" w14:textId="5148D19F" w:rsidR="004A4E65" w:rsidRPr="004A4E65" w:rsidRDefault="004A4E65" w:rsidP="004A4E65">
      <w:pPr>
        <w:pStyle w:val="s1"/>
        <w:numPr>
          <w:ilvl w:val="0"/>
          <w:numId w:val="23"/>
        </w:numPr>
        <w:spacing w:before="0" w:beforeAutospacing="0" w:after="120" w:afterAutospacing="0" w:line="288" w:lineRule="auto"/>
        <w:ind w:left="0" w:firstLine="709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>члены семей лиц, указанных в</w:t>
      </w:r>
      <w:r w:rsidRPr="004A4E65">
        <w:rPr>
          <w:rStyle w:val="apple-converted-space"/>
          <w:color w:val="464C55"/>
          <w:sz w:val="28"/>
          <w:szCs w:val="28"/>
        </w:rPr>
        <w:t> </w:t>
      </w:r>
      <w:r w:rsidRPr="004A4E65">
        <w:rPr>
          <w:color w:val="464C55"/>
          <w:sz w:val="28"/>
          <w:szCs w:val="28"/>
        </w:rPr>
        <w:t xml:space="preserve">абзацах </w:t>
      </w:r>
      <w:r>
        <w:rPr>
          <w:color w:val="464C55"/>
          <w:sz w:val="28"/>
          <w:szCs w:val="28"/>
        </w:rPr>
        <w:t>седьмом</w:t>
      </w:r>
      <w:r w:rsidRPr="004A4E65">
        <w:rPr>
          <w:rStyle w:val="apple-converted-space"/>
          <w:color w:val="464C55"/>
          <w:sz w:val="28"/>
          <w:szCs w:val="28"/>
        </w:rPr>
        <w:t> </w:t>
      </w:r>
      <w:r w:rsidRPr="004A4E65">
        <w:rPr>
          <w:color w:val="464C55"/>
          <w:sz w:val="28"/>
          <w:szCs w:val="28"/>
        </w:rPr>
        <w:t>и</w:t>
      </w:r>
      <w:r w:rsidRPr="004A4E65">
        <w:rPr>
          <w:rStyle w:val="apple-converted-space"/>
          <w:color w:val="464C55"/>
          <w:sz w:val="28"/>
          <w:szCs w:val="28"/>
        </w:rPr>
        <w:t> </w:t>
      </w:r>
      <w:r>
        <w:rPr>
          <w:color w:val="464C55"/>
          <w:sz w:val="28"/>
          <w:szCs w:val="28"/>
        </w:rPr>
        <w:t>восьмом</w:t>
      </w:r>
      <w:r w:rsidRPr="004A4E65">
        <w:rPr>
          <w:color w:val="464C55"/>
          <w:sz w:val="28"/>
          <w:szCs w:val="28"/>
        </w:rPr>
        <w:t xml:space="preserve">, погибших (умерших) при выполнении задач в ходе специальной военной операции (боевых </w:t>
      </w:r>
      <w:r w:rsidRPr="004A4E65">
        <w:rPr>
          <w:color w:val="464C55"/>
          <w:sz w:val="28"/>
          <w:szCs w:val="28"/>
        </w:rPr>
        <w:lastRenderedPageBreak/>
        <w:t xml:space="preserve">действий), члены семей лиц, указанных в абзацах </w:t>
      </w:r>
      <w:r>
        <w:rPr>
          <w:color w:val="464C55"/>
          <w:sz w:val="28"/>
          <w:szCs w:val="28"/>
        </w:rPr>
        <w:t>седьмом</w:t>
      </w:r>
      <w:r w:rsidRPr="004A4E65">
        <w:rPr>
          <w:color w:val="464C55"/>
          <w:sz w:val="28"/>
          <w:szCs w:val="28"/>
        </w:rPr>
        <w:t xml:space="preserve"> и </w:t>
      </w:r>
      <w:r>
        <w:rPr>
          <w:color w:val="464C55"/>
          <w:sz w:val="28"/>
          <w:szCs w:val="28"/>
        </w:rPr>
        <w:t>восьмом</w:t>
      </w:r>
      <w:r w:rsidRPr="004A4E65">
        <w:rPr>
          <w:color w:val="464C55"/>
          <w:sz w:val="28"/>
          <w:szCs w:val="28"/>
        </w:rPr>
        <w:t>, умерших после увольнения с военной службы (службы, работы), если смерть таких лиц наступила вследствие увечья (ранения, травмы, контузии) или заболевания, полученных ими при выполнении задач в ходе специальной военной операции (боевых действий);</w:t>
      </w:r>
    </w:p>
    <w:p w14:paraId="3BF70678" w14:textId="77777777" w:rsidR="004A4E65" w:rsidRPr="004A4E65" w:rsidRDefault="004A4E65" w:rsidP="004A4E65">
      <w:pPr>
        <w:pStyle w:val="s1"/>
        <w:numPr>
          <w:ilvl w:val="0"/>
          <w:numId w:val="23"/>
        </w:numPr>
        <w:spacing w:before="0" w:beforeAutospacing="0" w:after="120" w:afterAutospacing="0" w:line="288" w:lineRule="auto"/>
        <w:ind w:left="0" w:firstLine="709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>молодежь в возрасте до 35 лет включительно, относящаяся к категориям:</w:t>
      </w:r>
    </w:p>
    <w:p w14:paraId="0EBFFA72" w14:textId="77777777" w:rsidR="004A4E65" w:rsidRPr="004A4E65" w:rsidRDefault="004A4E65" w:rsidP="004A4E65">
      <w:pPr>
        <w:pStyle w:val="s1"/>
        <w:numPr>
          <w:ilvl w:val="0"/>
          <w:numId w:val="24"/>
        </w:numPr>
        <w:spacing w:before="0" w:beforeAutospacing="0" w:after="120" w:afterAutospacing="0" w:line="288" w:lineRule="auto"/>
        <w:ind w:left="0" w:firstLine="360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>граждан, которые с даты окончания военной службы по призыву не являются занятыми в соответствии с законодательством о занятости населения в течение 4 месяцев и более;</w:t>
      </w:r>
    </w:p>
    <w:p w14:paraId="75F79A83" w14:textId="77777777" w:rsidR="004A4E65" w:rsidRPr="004A4E65" w:rsidRDefault="004A4E65" w:rsidP="004A4E65">
      <w:pPr>
        <w:pStyle w:val="s1"/>
        <w:numPr>
          <w:ilvl w:val="0"/>
          <w:numId w:val="24"/>
        </w:numPr>
        <w:spacing w:before="0" w:beforeAutospacing="0" w:after="120" w:afterAutospacing="0" w:line="288" w:lineRule="auto"/>
        <w:ind w:left="0" w:firstLine="360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>граждан, не имеющих среднего профессионального образования, высшего образования и не обучающихся по образовательным программам среднего профессионального или высшего образования (в случае обучения по основным программам профессионального обучения);</w:t>
      </w:r>
    </w:p>
    <w:p w14:paraId="36EF8F26" w14:textId="0B171621" w:rsidR="004A4E65" w:rsidRPr="004A4E65" w:rsidRDefault="004A4E65" w:rsidP="004A4E65">
      <w:pPr>
        <w:pStyle w:val="s1"/>
        <w:numPr>
          <w:ilvl w:val="0"/>
          <w:numId w:val="24"/>
        </w:numPr>
        <w:spacing w:before="0" w:beforeAutospacing="0" w:after="120" w:afterAutospacing="0" w:line="288" w:lineRule="auto"/>
        <w:ind w:left="0" w:firstLine="360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>граждан, которые с даты выдачи им документа об образовании и (или) о квалификации не являются занятыми в соответствии с</w:t>
      </w:r>
      <w:r w:rsidRPr="004A4E65">
        <w:rPr>
          <w:rStyle w:val="apple-converted-space"/>
          <w:color w:val="464C55"/>
          <w:sz w:val="28"/>
          <w:szCs w:val="28"/>
        </w:rPr>
        <w:t> </w:t>
      </w:r>
      <w:r w:rsidRPr="004A4E65">
        <w:rPr>
          <w:color w:val="464C55"/>
          <w:sz w:val="28"/>
          <w:szCs w:val="28"/>
        </w:rPr>
        <w:t>законо</w:t>
      </w:r>
      <w:r w:rsidRPr="004A4E65">
        <w:rPr>
          <w:color w:val="464C55"/>
          <w:sz w:val="28"/>
          <w:szCs w:val="28"/>
        </w:rPr>
        <w:t>д</w:t>
      </w:r>
      <w:r w:rsidRPr="004A4E65">
        <w:rPr>
          <w:color w:val="464C55"/>
          <w:sz w:val="28"/>
          <w:szCs w:val="28"/>
        </w:rPr>
        <w:t>ательством</w:t>
      </w:r>
      <w:r w:rsidRPr="004A4E65">
        <w:rPr>
          <w:rStyle w:val="apple-converted-space"/>
          <w:color w:val="464C55"/>
          <w:sz w:val="28"/>
          <w:szCs w:val="28"/>
        </w:rPr>
        <w:t> </w:t>
      </w:r>
      <w:r w:rsidRPr="004A4E65">
        <w:rPr>
          <w:color w:val="464C55"/>
          <w:sz w:val="28"/>
          <w:szCs w:val="28"/>
        </w:rPr>
        <w:t>о занятости населения в течение 4 месяцев и более;</w:t>
      </w:r>
    </w:p>
    <w:p w14:paraId="1F536C83" w14:textId="77777777" w:rsidR="004A4E65" w:rsidRPr="004A4E65" w:rsidRDefault="004A4E65" w:rsidP="004A4E65">
      <w:pPr>
        <w:pStyle w:val="s1"/>
        <w:numPr>
          <w:ilvl w:val="0"/>
          <w:numId w:val="24"/>
        </w:numPr>
        <w:spacing w:before="0" w:beforeAutospacing="0" w:after="120" w:afterAutospacing="0" w:line="288" w:lineRule="auto"/>
        <w:ind w:left="0" w:firstLine="360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>граждан, находящихся под риском увольнения (планируемых к увольнению в связи с ликвидацией организации либо прекращением деятельности индивидуальным предпринимателем, сокращением численности или штата работников организации, индивидуального предпринимателя и возможным расторжением трудовых договоров);</w:t>
      </w:r>
    </w:p>
    <w:p w14:paraId="1F8EFEC8" w14:textId="26877F1C" w:rsidR="006B5831" w:rsidRPr="004A4E65" w:rsidRDefault="004A4E65" w:rsidP="004A4E65">
      <w:pPr>
        <w:pStyle w:val="s1"/>
        <w:numPr>
          <w:ilvl w:val="0"/>
          <w:numId w:val="24"/>
        </w:numPr>
        <w:spacing w:before="0" w:beforeAutospacing="0" w:after="120" w:afterAutospacing="0" w:line="288" w:lineRule="auto"/>
        <w:ind w:left="0" w:firstLine="360"/>
        <w:jc w:val="both"/>
        <w:rPr>
          <w:color w:val="464C55"/>
          <w:sz w:val="28"/>
          <w:szCs w:val="28"/>
        </w:rPr>
      </w:pPr>
      <w:r w:rsidRPr="004A4E65">
        <w:rPr>
          <w:color w:val="464C55"/>
          <w:sz w:val="28"/>
          <w:szCs w:val="28"/>
        </w:rPr>
        <w:t>граждан, завершающих обучение по образовательным программам среднего профессионального или высшего образования в текущем календарном году (за исключением получивших грант на обучение или обучающихся по договорам о целевом обучении), обратившихся в органы службы занятости, для которых отсутствует подходящая работа по получаемой профессии (специальности).</w:t>
      </w:r>
    </w:p>
    <w:p w14:paraId="77477DA9" w14:textId="57BA23D3" w:rsidR="00BC0232" w:rsidRPr="00DE23C1" w:rsidRDefault="00BC0232" w:rsidP="004A4E65">
      <w:pPr>
        <w:spacing w:before="120" w:after="240" w:line="31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sectPr w:rsidR="00BC0232" w:rsidRPr="00DE23C1" w:rsidSect="009236D2">
      <w:pgSz w:w="11906" w:h="16838"/>
      <w:pgMar w:top="1134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28AA2" w14:textId="77777777" w:rsidR="00CD1217" w:rsidRDefault="00CD1217" w:rsidP="006B3890">
      <w:pPr>
        <w:spacing w:after="0" w:line="240" w:lineRule="auto"/>
      </w:pPr>
      <w:r>
        <w:separator/>
      </w:r>
    </w:p>
  </w:endnote>
  <w:endnote w:type="continuationSeparator" w:id="0">
    <w:p w14:paraId="67DFAC18" w14:textId="77777777" w:rsidR="00CD1217" w:rsidRDefault="00CD1217" w:rsidP="006B3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47B8D" w14:textId="77777777" w:rsidR="00CD1217" w:rsidRDefault="00CD1217" w:rsidP="006B3890">
      <w:pPr>
        <w:spacing w:after="0" w:line="240" w:lineRule="auto"/>
      </w:pPr>
      <w:r>
        <w:separator/>
      </w:r>
    </w:p>
  </w:footnote>
  <w:footnote w:type="continuationSeparator" w:id="0">
    <w:p w14:paraId="60F8CFFC" w14:textId="77777777" w:rsidR="00CD1217" w:rsidRDefault="00CD1217" w:rsidP="006B3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86789"/>
    <w:multiLevelType w:val="multilevel"/>
    <w:tmpl w:val="861E9D4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5386C5E"/>
    <w:multiLevelType w:val="hybridMultilevel"/>
    <w:tmpl w:val="5B7C2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8048B"/>
    <w:multiLevelType w:val="hybridMultilevel"/>
    <w:tmpl w:val="FC4A7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B5F3C"/>
    <w:multiLevelType w:val="hybridMultilevel"/>
    <w:tmpl w:val="3EB050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8305C"/>
    <w:multiLevelType w:val="hybridMultilevel"/>
    <w:tmpl w:val="24D08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08B0"/>
    <w:multiLevelType w:val="hybridMultilevel"/>
    <w:tmpl w:val="D39A5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13929"/>
    <w:multiLevelType w:val="hybridMultilevel"/>
    <w:tmpl w:val="372ACE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D52E6"/>
    <w:multiLevelType w:val="hybridMultilevel"/>
    <w:tmpl w:val="F4DE733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6301A3"/>
    <w:multiLevelType w:val="multilevel"/>
    <w:tmpl w:val="2B92ECB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04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 w15:restartNumberingAfterBreak="0">
    <w:nsid w:val="37090ED5"/>
    <w:multiLevelType w:val="hybridMultilevel"/>
    <w:tmpl w:val="8BD86B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A757B"/>
    <w:multiLevelType w:val="hybridMultilevel"/>
    <w:tmpl w:val="6544483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AB121C0"/>
    <w:multiLevelType w:val="hybridMultilevel"/>
    <w:tmpl w:val="07D25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687B66"/>
    <w:multiLevelType w:val="hybridMultilevel"/>
    <w:tmpl w:val="0E74CE5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CC2783A"/>
    <w:multiLevelType w:val="hybridMultilevel"/>
    <w:tmpl w:val="208CE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296A15"/>
    <w:multiLevelType w:val="hybridMultilevel"/>
    <w:tmpl w:val="F258D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F32653"/>
    <w:multiLevelType w:val="hybridMultilevel"/>
    <w:tmpl w:val="14E87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B3D0A"/>
    <w:multiLevelType w:val="hybridMultilevel"/>
    <w:tmpl w:val="84182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213C6"/>
    <w:multiLevelType w:val="hybridMultilevel"/>
    <w:tmpl w:val="9C248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B7736"/>
    <w:multiLevelType w:val="hybridMultilevel"/>
    <w:tmpl w:val="2DF20AB8"/>
    <w:lvl w:ilvl="0" w:tplc="37B0E6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200A08"/>
    <w:multiLevelType w:val="hybridMultilevel"/>
    <w:tmpl w:val="0BCCF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06228"/>
    <w:multiLevelType w:val="hybridMultilevel"/>
    <w:tmpl w:val="6AF24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E802AC"/>
    <w:multiLevelType w:val="multilevel"/>
    <w:tmpl w:val="48126ED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2" w15:restartNumberingAfterBreak="0">
    <w:nsid w:val="7C2150C5"/>
    <w:multiLevelType w:val="multilevel"/>
    <w:tmpl w:val="DE4CB4AA"/>
    <w:lvl w:ilvl="0">
      <w:start w:val="2"/>
      <w:numFmt w:val="decimal"/>
      <w:lvlText w:val="%1."/>
      <w:lvlJc w:val="left"/>
      <w:pPr>
        <w:ind w:left="2577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23" w15:restartNumberingAfterBreak="0">
    <w:nsid w:val="7C773D26"/>
    <w:multiLevelType w:val="hybridMultilevel"/>
    <w:tmpl w:val="8DFC8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2"/>
  </w:num>
  <w:num w:numId="4">
    <w:abstractNumId w:val="0"/>
  </w:num>
  <w:num w:numId="5">
    <w:abstractNumId w:val="1"/>
  </w:num>
  <w:num w:numId="6">
    <w:abstractNumId w:val="6"/>
  </w:num>
  <w:num w:numId="7">
    <w:abstractNumId w:val="16"/>
  </w:num>
  <w:num w:numId="8">
    <w:abstractNumId w:val="15"/>
  </w:num>
  <w:num w:numId="9">
    <w:abstractNumId w:val="21"/>
  </w:num>
  <w:num w:numId="10">
    <w:abstractNumId w:val="19"/>
  </w:num>
  <w:num w:numId="11">
    <w:abstractNumId w:val="17"/>
  </w:num>
  <w:num w:numId="12">
    <w:abstractNumId w:val="5"/>
  </w:num>
  <w:num w:numId="13">
    <w:abstractNumId w:val="11"/>
  </w:num>
  <w:num w:numId="14">
    <w:abstractNumId w:val="9"/>
  </w:num>
  <w:num w:numId="15">
    <w:abstractNumId w:val="13"/>
  </w:num>
  <w:num w:numId="16">
    <w:abstractNumId w:val="23"/>
  </w:num>
  <w:num w:numId="17">
    <w:abstractNumId w:val="4"/>
  </w:num>
  <w:num w:numId="18">
    <w:abstractNumId w:val="2"/>
  </w:num>
  <w:num w:numId="19">
    <w:abstractNumId w:val="20"/>
  </w:num>
  <w:num w:numId="20">
    <w:abstractNumId w:val="12"/>
  </w:num>
  <w:num w:numId="21">
    <w:abstractNumId w:val="7"/>
  </w:num>
  <w:num w:numId="22">
    <w:abstractNumId w:val="10"/>
  </w:num>
  <w:num w:numId="23">
    <w:abstractNumId w:val="14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BA6"/>
    <w:rsid w:val="00015F2D"/>
    <w:rsid w:val="000202A0"/>
    <w:rsid w:val="00075D1C"/>
    <w:rsid w:val="000841E2"/>
    <w:rsid w:val="000F7847"/>
    <w:rsid w:val="0022005E"/>
    <w:rsid w:val="002A72E2"/>
    <w:rsid w:val="00310D93"/>
    <w:rsid w:val="00327976"/>
    <w:rsid w:val="003279CA"/>
    <w:rsid w:val="00390437"/>
    <w:rsid w:val="003D3F57"/>
    <w:rsid w:val="00455C0C"/>
    <w:rsid w:val="004A4E65"/>
    <w:rsid w:val="004D6574"/>
    <w:rsid w:val="005177D4"/>
    <w:rsid w:val="005A263A"/>
    <w:rsid w:val="005C7800"/>
    <w:rsid w:val="005F1204"/>
    <w:rsid w:val="0065530C"/>
    <w:rsid w:val="00666EDF"/>
    <w:rsid w:val="006948D8"/>
    <w:rsid w:val="006B3890"/>
    <w:rsid w:val="006B5831"/>
    <w:rsid w:val="00723CD8"/>
    <w:rsid w:val="007A33E5"/>
    <w:rsid w:val="007A3CE4"/>
    <w:rsid w:val="007A7627"/>
    <w:rsid w:val="007D51C5"/>
    <w:rsid w:val="007F4BA6"/>
    <w:rsid w:val="0085040F"/>
    <w:rsid w:val="008505F8"/>
    <w:rsid w:val="008B3B6F"/>
    <w:rsid w:val="009236D2"/>
    <w:rsid w:val="00942C5A"/>
    <w:rsid w:val="00A27441"/>
    <w:rsid w:val="00A80C48"/>
    <w:rsid w:val="00AA547B"/>
    <w:rsid w:val="00AA77C6"/>
    <w:rsid w:val="00B50032"/>
    <w:rsid w:val="00B77D0B"/>
    <w:rsid w:val="00BB4DEF"/>
    <w:rsid w:val="00BC0232"/>
    <w:rsid w:val="00C31CC0"/>
    <w:rsid w:val="00C3309B"/>
    <w:rsid w:val="00C52AE7"/>
    <w:rsid w:val="00CD1217"/>
    <w:rsid w:val="00D67DCA"/>
    <w:rsid w:val="00DD77D5"/>
    <w:rsid w:val="00DE23C1"/>
    <w:rsid w:val="00E400E7"/>
    <w:rsid w:val="00E8185F"/>
    <w:rsid w:val="00F01777"/>
    <w:rsid w:val="00FD54DA"/>
    <w:rsid w:val="00FE6FB7"/>
    <w:rsid w:val="00FF44EE"/>
    <w:rsid w:val="00FF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BF1C8"/>
  <w15:chartTrackingRefBased/>
  <w15:docId w15:val="{6348F943-CE9C-45E7-8C18-0B8C45C3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54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B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4BA6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F4BA6"/>
    <w:rPr>
      <w:color w:val="605E5C"/>
      <w:shd w:val="clear" w:color="auto" w:fill="E1DFDD"/>
    </w:rPr>
  </w:style>
  <w:style w:type="character" w:styleId="a5">
    <w:name w:val="Strong"/>
    <w:basedOn w:val="a0"/>
    <w:uiPriority w:val="22"/>
    <w:qFormat/>
    <w:rsid w:val="006B3890"/>
    <w:rPr>
      <w:b/>
      <w:bCs/>
    </w:rPr>
  </w:style>
  <w:style w:type="paragraph" w:styleId="a6">
    <w:name w:val="header"/>
    <w:basedOn w:val="a"/>
    <w:link w:val="a7"/>
    <w:uiPriority w:val="99"/>
    <w:unhideWhenUsed/>
    <w:rsid w:val="006B3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890"/>
  </w:style>
  <w:style w:type="paragraph" w:styleId="a8">
    <w:name w:val="footer"/>
    <w:basedOn w:val="a"/>
    <w:link w:val="a9"/>
    <w:uiPriority w:val="99"/>
    <w:unhideWhenUsed/>
    <w:rsid w:val="006B3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890"/>
  </w:style>
  <w:style w:type="character" w:customStyle="1" w:styleId="10">
    <w:name w:val="Заголовок 1 Знак"/>
    <w:basedOn w:val="a0"/>
    <w:link w:val="1"/>
    <w:uiPriority w:val="9"/>
    <w:rsid w:val="00FD54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D54DA"/>
    <w:pPr>
      <w:outlineLvl w:val="9"/>
    </w:pPr>
    <w:rPr>
      <w:kern w:val="0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FD54DA"/>
    <w:pPr>
      <w:spacing w:after="100"/>
    </w:pPr>
  </w:style>
  <w:style w:type="table" w:styleId="ab">
    <w:name w:val="Table Grid"/>
    <w:basedOn w:val="a1"/>
    <w:uiPriority w:val="39"/>
    <w:rsid w:val="007D5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A4E65"/>
  </w:style>
  <w:style w:type="paragraph" w:customStyle="1" w:styleId="s1">
    <w:name w:val="s_1"/>
    <w:basedOn w:val="a"/>
    <w:rsid w:val="004A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c">
    <w:name w:val="FollowedHyperlink"/>
    <w:basedOn w:val="a0"/>
    <w:uiPriority w:val="99"/>
    <w:semiHidden/>
    <w:unhideWhenUsed/>
    <w:rsid w:val="004A4E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58B7A-4F4A-6A4A-A06D-016D0CA30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2</cp:revision>
  <dcterms:created xsi:type="dcterms:W3CDTF">2023-11-02T12:28:00Z</dcterms:created>
  <dcterms:modified xsi:type="dcterms:W3CDTF">2023-11-02T12:28:00Z</dcterms:modified>
</cp:coreProperties>
</file>